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3" w:rsidRDefault="004F32E3"/>
    <w:p w:rsidR="00586FEF" w:rsidRDefault="00586FEF"/>
    <w:p w:rsidR="00586FEF" w:rsidRDefault="00586FEF"/>
    <w:p w:rsidR="00586FEF" w:rsidRDefault="00586FEF" w:rsidP="00586FEF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Scope 4.</w:t>
      </w:r>
      <w:r w:rsidR="00C51BB5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bookmarkStart w:id="0" w:name="_GoBack"/>
      <w:bookmarkEnd w:id="0"/>
      <w:r w:rsidR="00F247C2">
        <w:rPr>
          <w:rFonts w:ascii="Times New Roman" w:eastAsia="Times New Roman" w:hAnsi="Times New Roman" w:cs="Times New Roman"/>
          <w:b/>
          <w:sz w:val="24"/>
          <w:szCs w:val="20"/>
        </w:rPr>
        <w:t xml:space="preserve"> Shrub and Tree Planting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Specifications</w:t>
      </w:r>
    </w:p>
    <w:p w:rsidR="00586FEF" w:rsidRDefault="00586FEF" w:rsidP="00586FEF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247C2" w:rsidRDefault="00F247C2" w:rsidP="00586FEF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247C2" w:rsidRPr="00F247C2" w:rsidRDefault="00F247C2" w:rsidP="00F247C2">
      <w:pPr>
        <w:pStyle w:val="ListParagraph"/>
        <w:numPr>
          <w:ilvl w:val="0"/>
          <w:numId w:val="9"/>
        </w:numPr>
        <w:tabs>
          <w:tab w:val="num" w:pos="1350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F247C2">
        <w:rPr>
          <w:rFonts w:ascii="Times New Roman" w:eastAsia="Times New Roman" w:hAnsi="Times New Roman" w:cs="Times New Roman"/>
          <w:sz w:val="24"/>
          <w:szCs w:val="20"/>
        </w:rPr>
        <w:t>May include bare root and containerized plants.</w:t>
      </w:r>
    </w:p>
    <w:p w:rsidR="00F247C2" w:rsidRPr="00F247C2" w:rsidRDefault="00F247C2" w:rsidP="00F247C2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</w:p>
    <w:p w:rsidR="00F247C2" w:rsidRPr="00F247C2" w:rsidRDefault="00F247C2" w:rsidP="00F247C2">
      <w:pPr>
        <w:pStyle w:val="ListParagraph"/>
        <w:numPr>
          <w:ilvl w:val="0"/>
          <w:numId w:val="9"/>
        </w:numPr>
        <w:tabs>
          <w:tab w:val="num" w:pos="1350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F247C2">
        <w:rPr>
          <w:rFonts w:ascii="Times New Roman" w:eastAsia="Times New Roman" w:hAnsi="Times New Roman" w:cs="Times New Roman"/>
          <w:sz w:val="24"/>
          <w:szCs w:val="20"/>
        </w:rPr>
        <w:t>Survival rates will be monitored, documented and reported to the contracting agency per the scope of work.</w:t>
      </w:r>
    </w:p>
    <w:sectPr w:rsidR="00F247C2" w:rsidRPr="00F2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3F8"/>
    <w:multiLevelType w:val="hybridMultilevel"/>
    <w:tmpl w:val="EB8E35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C687F66"/>
    <w:multiLevelType w:val="hybridMultilevel"/>
    <w:tmpl w:val="6A18A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C12B9C"/>
    <w:multiLevelType w:val="multilevel"/>
    <w:tmpl w:val="B30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F"/>
    <w:rsid w:val="004F32E3"/>
    <w:rsid w:val="00586FEF"/>
    <w:rsid w:val="00C51BB5"/>
    <w:rsid w:val="00D1450F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E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E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G. Feser</dc:creator>
  <cp:lastModifiedBy>Jennie B. Humphreys</cp:lastModifiedBy>
  <cp:revision>3</cp:revision>
  <dcterms:created xsi:type="dcterms:W3CDTF">2017-06-20T19:19:00Z</dcterms:created>
  <dcterms:modified xsi:type="dcterms:W3CDTF">2017-06-28T18:36:00Z</dcterms:modified>
</cp:coreProperties>
</file>