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05E48" w14:textId="77777777" w:rsidR="00376E7A" w:rsidRPr="00E619DB" w:rsidRDefault="00CB7E62" w:rsidP="00376E7A">
      <w:pPr>
        <w:pStyle w:val="Heading2"/>
      </w:pPr>
      <w:bookmarkStart w:id="0" w:name="_GoBack"/>
      <w:bookmarkEnd w:id="0"/>
      <w:r w:rsidRPr="00E619DB">
        <w:t>ATTACHMENT D – STATE OF NEVADA WORK PLAN</w:t>
      </w:r>
    </w:p>
    <w:p w14:paraId="19EDBBC3" w14:textId="77777777" w:rsidR="00376E7A" w:rsidRPr="00E619DB" w:rsidRDefault="00376E7A" w:rsidP="00376E7A">
      <w:pPr>
        <w:spacing w:after="0"/>
        <w:rPr>
          <w:sz w:val="20"/>
          <w:szCs w:val="20"/>
        </w:rPr>
      </w:pPr>
    </w:p>
    <w:p w14:paraId="5048E5E1" w14:textId="77777777" w:rsidR="003821D2" w:rsidRPr="00E619DB" w:rsidRDefault="003821D2" w:rsidP="00376E7A">
      <w:pPr>
        <w:spacing w:after="0"/>
        <w:jc w:val="center"/>
        <w:rPr>
          <w:b/>
          <w:sz w:val="20"/>
          <w:szCs w:val="20"/>
        </w:rPr>
      </w:pPr>
      <w:r w:rsidRPr="00E619DB">
        <w:rPr>
          <w:b/>
          <w:sz w:val="20"/>
          <w:szCs w:val="20"/>
        </w:rPr>
        <w:t>Gartner, Inc. Service Agreement for ______________</w:t>
      </w:r>
      <w:r w:rsidR="00651F17" w:rsidRPr="00E619DB">
        <w:rPr>
          <w:b/>
          <w:sz w:val="20"/>
          <w:szCs w:val="20"/>
        </w:rPr>
        <w:t>_____________________</w:t>
      </w:r>
      <w:r w:rsidRPr="00E619DB">
        <w:rPr>
          <w:b/>
          <w:sz w:val="20"/>
          <w:szCs w:val="20"/>
        </w:rPr>
        <w:t>_ (“</w:t>
      </w:r>
      <w:r w:rsidRPr="00E619DB">
        <w:rPr>
          <w:b/>
          <w:sz w:val="20"/>
          <w:szCs w:val="20"/>
          <w:u w:val="single"/>
        </w:rPr>
        <w:t>Client</w:t>
      </w:r>
      <w:r w:rsidRPr="00E619DB">
        <w:rPr>
          <w:b/>
          <w:sz w:val="20"/>
          <w:szCs w:val="20"/>
        </w:rPr>
        <w:t>”)</w:t>
      </w:r>
    </w:p>
    <w:p w14:paraId="17A7D1DE" w14:textId="77777777" w:rsidR="003821D2" w:rsidRPr="00E619DB" w:rsidRDefault="003821D2" w:rsidP="00376E7A">
      <w:pPr>
        <w:spacing w:after="0" w:line="240" w:lineRule="auto"/>
        <w:ind w:right="193"/>
        <w:jc w:val="center"/>
        <w:rPr>
          <w:rFonts w:eastAsia="Times New Roman"/>
          <w:sz w:val="20"/>
          <w:szCs w:val="20"/>
        </w:rPr>
      </w:pPr>
    </w:p>
    <w:p w14:paraId="1C2ADF0F" w14:textId="77777777" w:rsidR="003821D2" w:rsidRPr="00E619DB" w:rsidRDefault="003821D2" w:rsidP="00376E7A">
      <w:pPr>
        <w:spacing w:after="0" w:line="240" w:lineRule="auto"/>
        <w:jc w:val="both"/>
        <w:rPr>
          <w:rFonts w:eastAsia="Times New Roman"/>
          <w:sz w:val="18"/>
          <w:szCs w:val="20"/>
        </w:rPr>
      </w:pPr>
      <w:r w:rsidRPr="00E619DB">
        <w:rPr>
          <w:rFonts w:eastAsia="Times New Roman"/>
          <w:sz w:val="18"/>
          <w:szCs w:val="20"/>
        </w:rPr>
        <w:t>This Service Agreement (“</w:t>
      </w:r>
      <w:r w:rsidRPr="00E619DB">
        <w:rPr>
          <w:rFonts w:eastAsia="Times New Roman"/>
          <w:b/>
          <w:sz w:val="18"/>
          <w:szCs w:val="20"/>
        </w:rPr>
        <w:t>SA</w:t>
      </w:r>
      <w:r w:rsidRPr="00E619DB">
        <w:rPr>
          <w:rFonts w:eastAsia="Times New Roman"/>
          <w:sz w:val="18"/>
          <w:szCs w:val="20"/>
        </w:rPr>
        <w:t>”) is between Gartner, Inc. of 56 Top Gallant Road, Stamford, CT 06904 (“</w:t>
      </w:r>
      <w:r w:rsidRPr="00E619DB">
        <w:rPr>
          <w:rFonts w:eastAsia="Times New Roman"/>
          <w:b/>
          <w:sz w:val="18"/>
          <w:szCs w:val="20"/>
        </w:rPr>
        <w:t>Gartner</w:t>
      </w:r>
      <w:r w:rsidRPr="00E619DB">
        <w:rPr>
          <w:rFonts w:eastAsia="Times New Roman"/>
          <w:sz w:val="18"/>
          <w:szCs w:val="20"/>
        </w:rPr>
        <w:t xml:space="preserve">”) and Client of </w:t>
      </w:r>
      <w:r w:rsidRPr="00E619DB">
        <w:rPr>
          <w:rFonts w:eastAsia="Times New Roman"/>
          <w:b/>
          <w:color w:val="FF0000"/>
          <w:sz w:val="18"/>
          <w:szCs w:val="20"/>
        </w:rPr>
        <w:t>&lt;Insert Client Company Address&gt;</w:t>
      </w:r>
      <w:r w:rsidRPr="00E619DB">
        <w:rPr>
          <w:rFonts w:eastAsia="Times New Roman"/>
          <w:sz w:val="18"/>
          <w:szCs w:val="20"/>
        </w:rPr>
        <w:t xml:space="preserve"> (“</w:t>
      </w:r>
      <w:r w:rsidRPr="00E619DB">
        <w:rPr>
          <w:rFonts w:eastAsia="Times New Roman"/>
          <w:b/>
          <w:sz w:val="18"/>
          <w:szCs w:val="20"/>
        </w:rPr>
        <w:t>Client</w:t>
      </w:r>
      <w:r w:rsidRPr="00E619DB">
        <w:rPr>
          <w:rFonts w:eastAsia="Times New Roman"/>
          <w:sz w:val="18"/>
          <w:szCs w:val="20"/>
        </w:rPr>
        <w:t xml:space="preserve">”), and includes the Master Client Agreement between Gartner and Client or Client’s parent or affiliate dated </w:t>
      </w:r>
      <w:r w:rsidRPr="00E619DB">
        <w:rPr>
          <w:rFonts w:eastAsia="Times New Roman"/>
          <w:b/>
          <w:color w:val="FF0000"/>
          <w:sz w:val="18"/>
          <w:szCs w:val="20"/>
        </w:rPr>
        <w:t>&lt;Insert Month/Year&gt;</w:t>
      </w:r>
      <w:r w:rsidRPr="00E619DB">
        <w:rPr>
          <w:rFonts w:eastAsia="Times New Roman"/>
          <w:sz w:val="18"/>
          <w:szCs w:val="20"/>
        </w:rPr>
        <w:t xml:space="preserve"> the terms of which are incorporated by reference, and all applicable Service Descriptions.</w:t>
      </w:r>
      <w:r w:rsidRPr="00E619DB">
        <w:rPr>
          <w:rFonts w:eastAsia="Times New Roman"/>
          <w:color w:val="FF0000"/>
          <w:sz w:val="18"/>
          <w:szCs w:val="20"/>
        </w:rPr>
        <w:t xml:space="preserve"> </w:t>
      </w:r>
      <w:r w:rsidRPr="00E619DB">
        <w:rPr>
          <w:rFonts w:eastAsia="Times New Roman"/>
          <w:sz w:val="18"/>
          <w:szCs w:val="20"/>
        </w:rPr>
        <w:t xml:space="preserve">This SA constitutes the complete agreement between Gartner and Client. Client agrees to subscribe to the following Services for the term and fees set forth below. </w:t>
      </w:r>
    </w:p>
    <w:p w14:paraId="33BBF8C6" w14:textId="77777777" w:rsidR="003821D2" w:rsidRPr="00E619DB" w:rsidRDefault="003821D2" w:rsidP="003821D2">
      <w:pPr>
        <w:tabs>
          <w:tab w:val="left" w:pos="360"/>
          <w:tab w:val="left" w:pos="5040"/>
          <w:tab w:val="left" w:pos="6300"/>
          <w:tab w:val="left" w:pos="6660"/>
          <w:tab w:val="right" w:pos="7740"/>
          <w:tab w:val="left" w:pos="9900"/>
          <w:tab w:val="left" w:pos="11060"/>
        </w:tabs>
        <w:spacing w:after="0" w:line="240" w:lineRule="auto"/>
        <w:ind w:right="13"/>
        <w:jc w:val="both"/>
        <w:rPr>
          <w:rFonts w:eastAsia="Times New Roman"/>
          <w:sz w:val="18"/>
          <w:szCs w:val="20"/>
        </w:rPr>
      </w:pPr>
    </w:p>
    <w:p w14:paraId="4D4391DB"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r w:rsidRPr="00E619DB">
        <w:rPr>
          <w:rFonts w:eastAsia="Times New Roman"/>
          <w:b/>
          <w:sz w:val="18"/>
          <w:szCs w:val="20"/>
        </w:rPr>
        <w:t>1.  DEFINITIONS AND ORDER SCHEDULE:</w:t>
      </w:r>
    </w:p>
    <w:p w14:paraId="343F54CD" w14:textId="77777777" w:rsidR="003821D2" w:rsidRPr="00E619DB" w:rsidRDefault="003821D2" w:rsidP="00E12952">
      <w:pPr>
        <w:tabs>
          <w:tab w:val="left" w:pos="4500"/>
          <w:tab w:val="left" w:pos="5040"/>
          <w:tab w:val="left" w:pos="6300"/>
          <w:tab w:val="left" w:pos="6660"/>
          <w:tab w:val="right" w:pos="7740"/>
          <w:tab w:val="left" w:pos="9900"/>
          <w:tab w:val="left" w:pos="11060"/>
        </w:tabs>
        <w:spacing w:after="0" w:line="240" w:lineRule="auto"/>
        <w:ind w:right="13"/>
        <w:rPr>
          <w:rFonts w:eastAsia="Times New Roman"/>
          <w:sz w:val="18"/>
          <w:szCs w:val="20"/>
        </w:rPr>
      </w:pPr>
    </w:p>
    <w:p w14:paraId="7CA518EE" w14:textId="77777777" w:rsidR="003821D2" w:rsidRPr="00E619DB" w:rsidRDefault="003821D2" w:rsidP="003821D2">
      <w:pPr>
        <w:tabs>
          <w:tab w:val="left" w:pos="360"/>
          <w:tab w:val="left" w:pos="5040"/>
          <w:tab w:val="left" w:pos="6300"/>
          <w:tab w:val="left" w:pos="6660"/>
          <w:tab w:val="right" w:pos="7740"/>
          <w:tab w:val="left" w:pos="9900"/>
          <w:tab w:val="left" w:pos="11060"/>
        </w:tabs>
        <w:spacing w:after="0" w:line="240" w:lineRule="auto"/>
        <w:ind w:right="14"/>
        <w:rPr>
          <w:rFonts w:eastAsia="Times New Roman"/>
          <w:sz w:val="18"/>
          <w:szCs w:val="18"/>
        </w:rPr>
      </w:pPr>
      <w:r w:rsidRPr="00E619DB">
        <w:rPr>
          <w:rFonts w:eastAsia="Times New Roman"/>
          <w:b/>
          <w:i/>
          <w:sz w:val="18"/>
          <w:szCs w:val="18"/>
        </w:rPr>
        <w:t xml:space="preserve">Services </w:t>
      </w:r>
      <w:r w:rsidRPr="00E619DB">
        <w:rPr>
          <w:rFonts w:eastAsia="Times New Roman"/>
          <w:sz w:val="18"/>
          <w:szCs w:val="18"/>
        </w:rPr>
        <w:t>are the subscription-based research and related services purchased by Client in the Order Schedule below and described in the Service Descriptions.  Service Names and Levels of Access are defined in the Service Descriptions.  Gartner may periodically update the names and the deliverables for each Service.  If Client adds Services or upgrades the level of service or access, an additional Service Agreement will be required.</w:t>
      </w:r>
    </w:p>
    <w:p w14:paraId="64BA6835" w14:textId="77777777" w:rsidR="003821D2" w:rsidRPr="00E619DB" w:rsidRDefault="003821D2" w:rsidP="003821D2">
      <w:pPr>
        <w:tabs>
          <w:tab w:val="left" w:pos="360"/>
          <w:tab w:val="left" w:pos="5040"/>
          <w:tab w:val="left" w:pos="6300"/>
          <w:tab w:val="left" w:pos="6660"/>
          <w:tab w:val="right" w:pos="7740"/>
          <w:tab w:val="left" w:pos="9900"/>
          <w:tab w:val="left" w:pos="11060"/>
        </w:tabs>
        <w:spacing w:after="0" w:line="240" w:lineRule="auto"/>
        <w:ind w:right="14"/>
        <w:rPr>
          <w:rFonts w:eastAsia="Times New Roman"/>
          <w:sz w:val="18"/>
          <w:szCs w:val="18"/>
        </w:rPr>
      </w:pPr>
    </w:p>
    <w:p w14:paraId="5E3C9BEF" w14:textId="77777777" w:rsidR="003821D2" w:rsidRPr="00E619DB" w:rsidRDefault="003821D2" w:rsidP="003821D2">
      <w:pPr>
        <w:spacing w:after="0" w:line="240" w:lineRule="auto"/>
        <w:ind w:right="13"/>
        <w:jc w:val="both"/>
        <w:rPr>
          <w:rFonts w:eastAsia="Times New Roman"/>
          <w:sz w:val="18"/>
          <w:szCs w:val="18"/>
        </w:rPr>
      </w:pPr>
      <w:r w:rsidRPr="00E619DB">
        <w:rPr>
          <w:rFonts w:eastAsia="Times New Roman"/>
          <w:b/>
          <w:i/>
          <w:sz w:val="18"/>
          <w:szCs w:val="20"/>
        </w:rPr>
        <w:t xml:space="preserve">Service Descriptions </w:t>
      </w:r>
      <w:r w:rsidRPr="00E619DB">
        <w:rPr>
          <w:rFonts w:eastAsia="Times New Roman"/>
          <w:sz w:val="18"/>
          <w:szCs w:val="18"/>
        </w:rPr>
        <w:t>describe each Service purchased, specify the deliverables for each Service, and set forth any additional terms unique to a specific Service.  Service Descriptions for the Services purchased in this SA may be viewed and downloaded through the hyperlinks listed in Section 2 below or may be attached to this SA in hard copy, and are incorporated by reference into this SA.</w:t>
      </w:r>
    </w:p>
    <w:p w14:paraId="56370221"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sz w:val="18"/>
          <w:szCs w:val="20"/>
        </w:rPr>
      </w:pPr>
    </w:p>
    <w:tbl>
      <w:tblPr>
        <w:tblW w:w="105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30"/>
        <w:gridCol w:w="1440"/>
        <w:gridCol w:w="990"/>
        <w:gridCol w:w="1710"/>
        <w:gridCol w:w="1170"/>
        <w:gridCol w:w="1260"/>
        <w:gridCol w:w="1260"/>
        <w:gridCol w:w="1260"/>
      </w:tblGrid>
      <w:tr w:rsidR="003821D2" w:rsidRPr="00E619DB" w14:paraId="334B8A9E" w14:textId="77777777" w:rsidTr="000C2EAC">
        <w:trPr>
          <w:cantSplit/>
        </w:trPr>
        <w:tc>
          <w:tcPr>
            <w:tcW w:w="1430" w:type="dxa"/>
          </w:tcPr>
          <w:p w14:paraId="175991D2" w14:textId="77777777" w:rsidR="00444023" w:rsidRPr="00E619DB" w:rsidRDefault="00444023"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p>
          <w:p w14:paraId="623BD2FE"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single"/>
              </w:rPr>
              <w:t xml:space="preserve">Service Name </w:t>
            </w:r>
          </w:p>
        </w:tc>
        <w:tc>
          <w:tcPr>
            <w:tcW w:w="1440" w:type="dxa"/>
          </w:tcPr>
          <w:p w14:paraId="2C1A52D6"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p w14:paraId="08E89930"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single"/>
              </w:rPr>
            </w:pPr>
            <w:r w:rsidRPr="00E619DB">
              <w:rPr>
                <w:rFonts w:eastAsia="Times New Roman"/>
                <w:b/>
                <w:sz w:val="18"/>
                <w:szCs w:val="20"/>
                <w:u w:val="single"/>
              </w:rPr>
              <w:t>Level of Access</w:t>
            </w:r>
          </w:p>
        </w:tc>
        <w:tc>
          <w:tcPr>
            <w:tcW w:w="990" w:type="dxa"/>
          </w:tcPr>
          <w:p w14:paraId="5E4977D0"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p w14:paraId="43865B4D"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single"/>
              </w:rPr>
            </w:pPr>
            <w:r w:rsidRPr="00E619DB">
              <w:rPr>
                <w:rFonts w:eastAsia="Times New Roman"/>
                <w:b/>
                <w:sz w:val="18"/>
                <w:szCs w:val="20"/>
                <w:u w:val="single"/>
              </w:rPr>
              <w:t>Quantity</w:t>
            </w:r>
          </w:p>
        </w:tc>
        <w:tc>
          <w:tcPr>
            <w:tcW w:w="1710" w:type="dxa"/>
          </w:tcPr>
          <w:p w14:paraId="146972AA"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p w14:paraId="2C60A77F"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single"/>
              </w:rPr>
              <w:t xml:space="preserve">Name of User to be Licensed </w:t>
            </w:r>
          </w:p>
        </w:tc>
        <w:tc>
          <w:tcPr>
            <w:tcW w:w="1170" w:type="dxa"/>
          </w:tcPr>
          <w:p w14:paraId="13066E68"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p w14:paraId="78C65941"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single"/>
              </w:rPr>
              <w:t>Contract Term Start Date</w:t>
            </w:r>
          </w:p>
        </w:tc>
        <w:tc>
          <w:tcPr>
            <w:tcW w:w="1260" w:type="dxa"/>
          </w:tcPr>
          <w:p w14:paraId="6C5B0BC5"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words"/>
              </w:rPr>
              <w:br/>
            </w:r>
            <w:r w:rsidRPr="00E619DB">
              <w:rPr>
                <w:rFonts w:eastAsia="Times New Roman"/>
                <w:b/>
                <w:sz w:val="18"/>
                <w:szCs w:val="20"/>
                <w:u w:val="single"/>
              </w:rPr>
              <w:t>Contract Term End Date</w:t>
            </w:r>
          </w:p>
        </w:tc>
        <w:tc>
          <w:tcPr>
            <w:tcW w:w="1260" w:type="dxa"/>
          </w:tcPr>
          <w:p w14:paraId="7BDF79D3"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words"/>
              </w:rPr>
              <w:br/>
            </w:r>
            <w:r w:rsidRPr="00E619DB">
              <w:rPr>
                <w:rFonts w:eastAsia="Times New Roman"/>
                <w:b/>
                <w:sz w:val="18"/>
                <w:szCs w:val="20"/>
                <w:u w:val="single"/>
              </w:rPr>
              <w:t>Annual Fee</w:t>
            </w:r>
          </w:p>
          <w:p w14:paraId="47519E32"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words"/>
              </w:rPr>
            </w:pPr>
            <w:r w:rsidRPr="00E619DB">
              <w:rPr>
                <w:rFonts w:eastAsia="Times New Roman"/>
                <w:b/>
                <w:sz w:val="18"/>
                <w:szCs w:val="20"/>
                <w:u w:val="single"/>
              </w:rPr>
              <w:t>$</w:t>
            </w:r>
          </w:p>
        </w:tc>
        <w:tc>
          <w:tcPr>
            <w:tcW w:w="1260" w:type="dxa"/>
          </w:tcPr>
          <w:p w14:paraId="212EB876"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p w14:paraId="1867479C"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single"/>
              </w:rPr>
              <w:t>Total Fee</w:t>
            </w:r>
          </w:p>
          <w:p w14:paraId="4D32DCC0"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single"/>
              </w:rPr>
            </w:pPr>
            <w:r w:rsidRPr="00E619DB">
              <w:rPr>
                <w:rFonts w:eastAsia="Times New Roman"/>
                <w:b/>
                <w:sz w:val="18"/>
                <w:szCs w:val="20"/>
                <w:u w:val="single"/>
              </w:rPr>
              <w:t>$</w:t>
            </w:r>
          </w:p>
        </w:tc>
      </w:tr>
      <w:tr w:rsidR="003821D2" w:rsidRPr="00E619DB" w14:paraId="15C3136E" w14:textId="77777777" w:rsidTr="000C2EAC">
        <w:trPr>
          <w:cantSplit/>
        </w:trPr>
        <w:tc>
          <w:tcPr>
            <w:tcW w:w="1430" w:type="dxa"/>
          </w:tcPr>
          <w:p w14:paraId="74119335" w14:textId="77777777" w:rsidR="003821D2" w:rsidRPr="00E619DB" w:rsidRDefault="003821D2" w:rsidP="003821D2">
            <w:pPr>
              <w:tabs>
                <w:tab w:val="left" w:pos="1440"/>
                <w:tab w:val="left" w:pos="3420"/>
                <w:tab w:val="left" w:pos="5220"/>
                <w:tab w:val="right" w:pos="9080"/>
              </w:tabs>
              <w:spacing w:after="0" w:line="240" w:lineRule="auto"/>
              <w:ind w:right="13"/>
              <w:rPr>
                <w:rFonts w:eastAsia="Times New Roman"/>
                <w:b/>
                <w:sz w:val="18"/>
                <w:szCs w:val="20"/>
              </w:rPr>
            </w:pPr>
          </w:p>
        </w:tc>
        <w:tc>
          <w:tcPr>
            <w:tcW w:w="1440" w:type="dxa"/>
          </w:tcPr>
          <w:p w14:paraId="614940DA"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990" w:type="dxa"/>
          </w:tcPr>
          <w:p w14:paraId="5249DAEA"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710" w:type="dxa"/>
          </w:tcPr>
          <w:p w14:paraId="7660162D"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170" w:type="dxa"/>
          </w:tcPr>
          <w:p w14:paraId="5F3FAE03"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2903980F"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words"/>
              </w:rPr>
            </w:pPr>
          </w:p>
        </w:tc>
        <w:tc>
          <w:tcPr>
            <w:tcW w:w="1260" w:type="dxa"/>
          </w:tcPr>
          <w:p w14:paraId="09ED51AB"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7062B4E8"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r>
      <w:tr w:rsidR="003821D2" w:rsidRPr="00E619DB" w14:paraId="2F66938A" w14:textId="77777777" w:rsidTr="000C2EAC">
        <w:trPr>
          <w:cantSplit/>
        </w:trPr>
        <w:tc>
          <w:tcPr>
            <w:tcW w:w="1430" w:type="dxa"/>
          </w:tcPr>
          <w:p w14:paraId="77CD3335" w14:textId="77777777" w:rsidR="003821D2" w:rsidRPr="00E619DB" w:rsidRDefault="003821D2" w:rsidP="003821D2">
            <w:pPr>
              <w:tabs>
                <w:tab w:val="left" w:pos="1440"/>
                <w:tab w:val="left" w:pos="3420"/>
                <w:tab w:val="left" w:pos="5220"/>
                <w:tab w:val="right" w:pos="9080"/>
              </w:tabs>
              <w:spacing w:after="0" w:line="240" w:lineRule="auto"/>
              <w:ind w:right="13"/>
              <w:rPr>
                <w:rFonts w:eastAsia="Times New Roman"/>
                <w:b/>
                <w:sz w:val="18"/>
                <w:szCs w:val="20"/>
              </w:rPr>
            </w:pPr>
          </w:p>
        </w:tc>
        <w:tc>
          <w:tcPr>
            <w:tcW w:w="1440" w:type="dxa"/>
          </w:tcPr>
          <w:p w14:paraId="163266B3"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990" w:type="dxa"/>
          </w:tcPr>
          <w:p w14:paraId="269AB0FA"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710" w:type="dxa"/>
          </w:tcPr>
          <w:p w14:paraId="17843965"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170" w:type="dxa"/>
          </w:tcPr>
          <w:p w14:paraId="469A919C"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32D0F72C"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words"/>
              </w:rPr>
            </w:pPr>
          </w:p>
        </w:tc>
        <w:tc>
          <w:tcPr>
            <w:tcW w:w="1260" w:type="dxa"/>
          </w:tcPr>
          <w:p w14:paraId="15A7233C"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47FF7CE1"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r>
      <w:tr w:rsidR="003821D2" w:rsidRPr="00E619DB" w14:paraId="4C2D6782" w14:textId="77777777" w:rsidTr="000C2EAC">
        <w:trPr>
          <w:cantSplit/>
        </w:trPr>
        <w:tc>
          <w:tcPr>
            <w:tcW w:w="1430" w:type="dxa"/>
          </w:tcPr>
          <w:p w14:paraId="0D36D9C5" w14:textId="77777777" w:rsidR="003821D2" w:rsidRPr="00E619DB" w:rsidRDefault="003821D2" w:rsidP="003821D2">
            <w:pPr>
              <w:tabs>
                <w:tab w:val="left" w:pos="1440"/>
                <w:tab w:val="left" w:pos="3420"/>
                <w:tab w:val="left" w:pos="5220"/>
                <w:tab w:val="right" w:pos="9080"/>
              </w:tabs>
              <w:spacing w:after="0" w:line="240" w:lineRule="auto"/>
              <w:ind w:right="13"/>
              <w:rPr>
                <w:rFonts w:eastAsia="Times New Roman"/>
                <w:b/>
                <w:sz w:val="18"/>
                <w:szCs w:val="20"/>
              </w:rPr>
            </w:pPr>
          </w:p>
        </w:tc>
        <w:tc>
          <w:tcPr>
            <w:tcW w:w="1440" w:type="dxa"/>
          </w:tcPr>
          <w:p w14:paraId="0C4D1CBB"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990" w:type="dxa"/>
          </w:tcPr>
          <w:p w14:paraId="0553F453"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710" w:type="dxa"/>
          </w:tcPr>
          <w:p w14:paraId="00D0C516"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170" w:type="dxa"/>
          </w:tcPr>
          <w:p w14:paraId="6425818E"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0DE81702"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words"/>
              </w:rPr>
            </w:pPr>
          </w:p>
        </w:tc>
        <w:tc>
          <w:tcPr>
            <w:tcW w:w="1260" w:type="dxa"/>
          </w:tcPr>
          <w:p w14:paraId="1BC74E51"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481441CE"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r>
      <w:tr w:rsidR="003821D2" w:rsidRPr="00E619DB" w14:paraId="2E0C2197" w14:textId="77777777" w:rsidTr="000C2EAC">
        <w:trPr>
          <w:cantSplit/>
        </w:trPr>
        <w:tc>
          <w:tcPr>
            <w:tcW w:w="1430" w:type="dxa"/>
          </w:tcPr>
          <w:p w14:paraId="04E8C0BE" w14:textId="77777777" w:rsidR="003821D2" w:rsidRPr="00E619DB" w:rsidRDefault="003821D2" w:rsidP="003821D2">
            <w:pPr>
              <w:tabs>
                <w:tab w:val="left" w:pos="1440"/>
                <w:tab w:val="left" w:pos="3420"/>
                <w:tab w:val="left" w:pos="5220"/>
                <w:tab w:val="right" w:pos="9080"/>
              </w:tabs>
              <w:spacing w:after="0" w:line="240" w:lineRule="auto"/>
              <w:ind w:right="13"/>
              <w:rPr>
                <w:rFonts w:eastAsia="Times New Roman"/>
                <w:b/>
                <w:sz w:val="18"/>
                <w:szCs w:val="20"/>
              </w:rPr>
            </w:pPr>
          </w:p>
        </w:tc>
        <w:tc>
          <w:tcPr>
            <w:tcW w:w="1440" w:type="dxa"/>
          </w:tcPr>
          <w:p w14:paraId="7036FCAE"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990" w:type="dxa"/>
          </w:tcPr>
          <w:p w14:paraId="0888A03E"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710" w:type="dxa"/>
          </w:tcPr>
          <w:p w14:paraId="7C7815E7"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170" w:type="dxa"/>
          </w:tcPr>
          <w:p w14:paraId="25ED45A4"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1A956ED6" w14:textId="77777777" w:rsidR="003821D2" w:rsidRPr="00E619DB" w:rsidRDefault="003821D2" w:rsidP="003821D2">
            <w:pPr>
              <w:tabs>
                <w:tab w:val="left" w:pos="1440"/>
                <w:tab w:val="left" w:pos="3420"/>
                <w:tab w:val="left" w:pos="5220"/>
                <w:tab w:val="right" w:pos="9080"/>
              </w:tabs>
              <w:spacing w:after="0" w:line="240" w:lineRule="auto"/>
              <w:ind w:right="13"/>
              <w:jc w:val="center"/>
              <w:rPr>
                <w:rFonts w:eastAsia="Times New Roman"/>
                <w:b/>
                <w:sz w:val="18"/>
                <w:szCs w:val="20"/>
                <w:u w:val="words"/>
              </w:rPr>
            </w:pPr>
          </w:p>
        </w:tc>
        <w:tc>
          <w:tcPr>
            <w:tcW w:w="1260" w:type="dxa"/>
          </w:tcPr>
          <w:p w14:paraId="71C9BB71"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6328C4A0"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r>
      <w:tr w:rsidR="003821D2" w:rsidRPr="00E619DB" w14:paraId="170590B0" w14:textId="77777777" w:rsidTr="000C2EAC">
        <w:trPr>
          <w:cantSplit/>
        </w:trPr>
        <w:tc>
          <w:tcPr>
            <w:tcW w:w="1430" w:type="dxa"/>
          </w:tcPr>
          <w:p w14:paraId="2271742D" w14:textId="77777777" w:rsidR="003821D2" w:rsidRPr="00E619DB" w:rsidRDefault="003821D2" w:rsidP="003821D2">
            <w:pPr>
              <w:tabs>
                <w:tab w:val="left" w:pos="1440"/>
                <w:tab w:val="left" w:pos="3420"/>
                <w:tab w:val="left" w:pos="5220"/>
                <w:tab w:val="right" w:pos="9080"/>
              </w:tabs>
              <w:spacing w:after="0" w:line="240" w:lineRule="auto"/>
              <w:ind w:right="13"/>
              <w:rPr>
                <w:rFonts w:eastAsia="Times New Roman"/>
                <w:b/>
                <w:sz w:val="18"/>
                <w:szCs w:val="20"/>
                <w:u w:val="words"/>
              </w:rPr>
            </w:pPr>
          </w:p>
        </w:tc>
        <w:tc>
          <w:tcPr>
            <w:tcW w:w="1440" w:type="dxa"/>
          </w:tcPr>
          <w:p w14:paraId="75829F69"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990" w:type="dxa"/>
          </w:tcPr>
          <w:p w14:paraId="2F2A80C6"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710" w:type="dxa"/>
          </w:tcPr>
          <w:p w14:paraId="0C9AE8B3"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170" w:type="dxa"/>
          </w:tcPr>
          <w:p w14:paraId="2DDDDA6B" w14:textId="77777777" w:rsidR="003821D2" w:rsidRPr="00E619DB" w:rsidRDefault="003821D2" w:rsidP="003821D2">
            <w:pPr>
              <w:tabs>
                <w:tab w:val="left" w:pos="1440"/>
                <w:tab w:val="left" w:pos="3420"/>
                <w:tab w:val="left" w:pos="5220"/>
                <w:tab w:val="right" w:pos="9080"/>
              </w:tabs>
              <w:spacing w:after="0" w:line="240" w:lineRule="auto"/>
              <w:ind w:right="13"/>
              <w:jc w:val="right"/>
              <w:rPr>
                <w:rFonts w:eastAsia="Times New Roman"/>
                <w:b/>
                <w:sz w:val="18"/>
                <w:szCs w:val="20"/>
                <w:u w:val="words"/>
              </w:rPr>
            </w:pPr>
            <w:r w:rsidRPr="00E619DB">
              <w:rPr>
                <w:rFonts w:eastAsia="Times New Roman"/>
                <w:b/>
                <w:sz w:val="18"/>
                <w:szCs w:val="20"/>
              </w:rPr>
              <w:t>Total Services:</w:t>
            </w:r>
          </w:p>
        </w:tc>
        <w:tc>
          <w:tcPr>
            <w:tcW w:w="1260" w:type="dxa"/>
          </w:tcPr>
          <w:p w14:paraId="331107F9" w14:textId="77777777" w:rsidR="003821D2" w:rsidRPr="00E619DB" w:rsidRDefault="003821D2" w:rsidP="003821D2">
            <w:pPr>
              <w:tabs>
                <w:tab w:val="left" w:pos="1440"/>
                <w:tab w:val="left" w:pos="3420"/>
                <w:tab w:val="left" w:pos="5220"/>
                <w:tab w:val="right" w:pos="9080"/>
              </w:tabs>
              <w:spacing w:after="0" w:line="240" w:lineRule="auto"/>
              <w:ind w:right="13"/>
              <w:jc w:val="right"/>
              <w:rPr>
                <w:rFonts w:eastAsia="Times New Roman"/>
                <w:b/>
                <w:sz w:val="18"/>
                <w:szCs w:val="20"/>
              </w:rPr>
            </w:pPr>
            <w:r w:rsidRPr="00E619DB">
              <w:rPr>
                <w:rFonts w:eastAsia="Times New Roman"/>
                <w:b/>
                <w:sz w:val="18"/>
                <w:szCs w:val="20"/>
              </w:rPr>
              <w:t>(Excluding applicable sales tax)</w:t>
            </w:r>
          </w:p>
        </w:tc>
        <w:tc>
          <w:tcPr>
            <w:tcW w:w="1260" w:type="dxa"/>
          </w:tcPr>
          <w:p w14:paraId="2F6BB1C7"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c>
          <w:tcPr>
            <w:tcW w:w="1260" w:type="dxa"/>
          </w:tcPr>
          <w:p w14:paraId="518FDC5C" w14:textId="77777777" w:rsidR="003821D2" w:rsidRPr="00E619DB" w:rsidRDefault="003821D2" w:rsidP="003821D2">
            <w:pPr>
              <w:tabs>
                <w:tab w:val="left" w:pos="1440"/>
                <w:tab w:val="left" w:pos="3420"/>
                <w:tab w:val="left" w:pos="5220"/>
                <w:tab w:val="right" w:pos="9080"/>
              </w:tabs>
              <w:spacing w:after="0" w:line="240" w:lineRule="auto"/>
              <w:ind w:right="13"/>
              <w:jc w:val="both"/>
              <w:rPr>
                <w:rFonts w:eastAsia="Times New Roman"/>
                <w:b/>
                <w:sz w:val="18"/>
                <w:szCs w:val="20"/>
                <w:u w:val="words"/>
              </w:rPr>
            </w:pPr>
          </w:p>
        </w:tc>
      </w:tr>
    </w:tbl>
    <w:p w14:paraId="4B8C6C8E"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jc w:val="both"/>
        <w:rPr>
          <w:rFonts w:eastAsia="Times New Roman"/>
          <w:sz w:val="18"/>
          <w:szCs w:val="20"/>
        </w:rPr>
      </w:pPr>
    </w:p>
    <w:p w14:paraId="652D5B66"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r w:rsidRPr="00E619DB">
        <w:rPr>
          <w:rFonts w:eastAsia="Times New Roman"/>
          <w:b/>
          <w:sz w:val="18"/>
          <w:szCs w:val="20"/>
        </w:rPr>
        <w:t>2. SERVICE DESCRIPTIONS:</w:t>
      </w:r>
    </w:p>
    <w:p w14:paraId="181853C4" w14:textId="77777777" w:rsidR="003821D2" w:rsidRPr="00E619DB" w:rsidRDefault="003821D2" w:rsidP="003821D2">
      <w:pPr>
        <w:tabs>
          <w:tab w:val="left" w:pos="360"/>
          <w:tab w:val="left" w:pos="4500"/>
          <w:tab w:val="left" w:pos="5040"/>
          <w:tab w:val="left" w:pos="6300"/>
          <w:tab w:val="left" w:pos="6660"/>
          <w:tab w:val="right" w:pos="7740"/>
          <w:tab w:val="left" w:pos="9900"/>
          <w:tab w:val="left" w:pos="11060"/>
        </w:tabs>
        <w:spacing w:after="0" w:line="240" w:lineRule="auto"/>
        <w:ind w:right="13"/>
        <w:jc w:val="both"/>
        <w:rPr>
          <w:rFonts w:eastAsia="Times New Roman"/>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560"/>
      </w:tblGrid>
      <w:tr w:rsidR="003821D2" w:rsidRPr="00E619DB" w14:paraId="6AA28DA0" w14:textId="77777777" w:rsidTr="000C2EAC">
        <w:tc>
          <w:tcPr>
            <w:tcW w:w="2988" w:type="dxa"/>
          </w:tcPr>
          <w:p w14:paraId="78523568"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u w:val="single"/>
              </w:rPr>
            </w:pPr>
          </w:p>
          <w:p w14:paraId="04D7C142"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u w:val="single"/>
              </w:rPr>
            </w:pPr>
            <w:r w:rsidRPr="00E619DB">
              <w:rPr>
                <w:rFonts w:eastAsia="Times New Roman"/>
                <w:b/>
                <w:sz w:val="18"/>
                <w:szCs w:val="20"/>
                <w:u w:val="single"/>
              </w:rPr>
              <w:t>Service Name/ Level of Access</w:t>
            </w:r>
          </w:p>
          <w:p w14:paraId="641DB8CC"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u w:val="single"/>
              </w:rPr>
            </w:pPr>
          </w:p>
        </w:tc>
        <w:tc>
          <w:tcPr>
            <w:tcW w:w="7560" w:type="dxa"/>
          </w:tcPr>
          <w:p w14:paraId="6347504F"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u w:val="single"/>
              </w:rPr>
            </w:pPr>
          </w:p>
          <w:p w14:paraId="41E0DD9C"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u w:val="single"/>
              </w:rPr>
            </w:pPr>
            <w:r w:rsidRPr="00E619DB">
              <w:rPr>
                <w:rFonts w:eastAsia="Times New Roman"/>
                <w:b/>
                <w:sz w:val="18"/>
                <w:szCs w:val="20"/>
                <w:u w:val="single"/>
              </w:rPr>
              <w:t>Service Description URL</w:t>
            </w:r>
          </w:p>
        </w:tc>
      </w:tr>
      <w:tr w:rsidR="003821D2" w:rsidRPr="00E619DB" w14:paraId="284F7089" w14:textId="77777777" w:rsidTr="000C2EAC">
        <w:tc>
          <w:tcPr>
            <w:tcW w:w="2988" w:type="dxa"/>
          </w:tcPr>
          <w:p w14:paraId="792018CD"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c>
          <w:tcPr>
            <w:tcW w:w="7560" w:type="dxa"/>
          </w:tcPr>
          <w:p w14:paraId="5F645CF8"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r>
      <w:tr w:rsidR="003821D2" w:rsidRPr="00E619DB" w14:paraId="3F8CA4E4" w14:textId="77777777" w:rsidTr="000C2EAC">
        <w:tc>
          <w:tcPr>
            <w:tcW w:w="2988" w:type="dxa"/>
          </w:tcPr>
          <w:p w14:paraId="0A9CF477"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c>
          <w:tcPr>
            <w:tcW w:w="7560" w:type="dxa"/>
          </w:tcPr>
          <w:p w14:paraId="425B31A7"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r>
      <w:tr w:rsidR="003821D2" w:rsidRPr="00E619DB" w14:paraId="1A5827D3" w14:textId="77777777" w:rsidTr="000C2EAC">
        <w:tc>
          <w:tcPr>
            <w:tcW w:w="2988" w:type="dxa"/>
          </w:tcPr>
          <w:p w14:paraId="119E94C6"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c>
          <w:tcPr>
            <w:tcW w:w="7560" w:type="dxa"/>
          </w:tcPr>
          <w:p w14:paraId="0BBE3085"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r>
      <w:tr w:rsidR="003821D2" w:rsidRPr="00E619DB" w14:paraId="1FC1482E" w14:textId="77777777" w:rsidTr="000C2EAC">
        <w:tc>
          <w:tcPr>
            <w:tcW w:w="2988" w:type="dxa"/>
          </w:tcPr>
          <w:p w14:paraId="42FC8465"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c>
          <w:tcPr>
            <w:tcW w:w="7560" w:type="dxa"/>
          </w:tcPr>
          <w:p w14:paraId="6C70001D"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p>
        </w:tc>
      </w:tr>
    </w:tbl>
    <w:p w14:paraId="54FAD910"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sz w:val="18"/>
          <w:szCs w:val="20"/>
        </w:rPr>
      </w:pPr>
    </w:p>
    <w:p w14:paraId="3666182D"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b/>
          <w:sz w:val="18"/>
          <w:szCs w:val="20"/>
        </w:rPr>
      </w:pPr>
      <w:r w:rsidRPr="00E619DB">
        <w:rPr>
          <w:rFonts w:eastAsia="Times New Roman"/>
          <w:b/>
          <w:sz w:val="18"/>
          <w:szCs w:val="20"/>
        </w:rPr>
        <w:t xml:space="preserve">3. PAYMENT TERMS  </w:t>
      </w:r>
    </w:p>
    <w:p w14:paraId="05BA3644" w14:textId="77777777" w:rsidR="003821D2" w:rsidRPr="00E619DB" w:rsidRDefault="003821D2" w:rsidP="003821D2">
      <w:pPr>
        <w:tabs>
          <w:tab w:val="left" w:pos="4500"/>
          <w:tab w:val="left" w:pos="5040"/>
          <w:tab w:val="left" w:pos="6300"/>
          <w:tab w:val="left" w:pos="6660"/>
          <w:tab w:val="right" w:pos="7740"/>
          <w:tab w:val="left" w:pos="8280"/>
          <w:tab w:val="left" w:pos="9900"/>
          <w:tab w:val="left" w:pos="11060"/>
        </w:tabs>
        <w:spacing w:after="0" w:line="240" w:lineRule="auto"/>
        <w:ind w:right="13"/>
        <w:rPr>
          <w:rFonts w:eastAsia="Times New Roman"/>
          <w:sz w:val="18"/>
          <w:szCs w:val="20"/>
        </w:rPr>
      </w:pPr>
    </w:p>
    <w:p w14:paraId="53C07FDB" w14:textId="77777777" w:rsidR="003821D2" w:rsidRPr="00E619DB" w:rsidRDefault="003821D2" w:rsidP="003821D2">
      <w:pPr>
        <w:tabs>
          <w:tab w:val="left" w:pos="5840"/>
        </w:tabs>
        <w:spacing w:after="0" w:line="240" w:lineRule="auto"/>
        <w:ind w:right="-82"/>
        <w:jc w:val="both"/>
        <w:rPr>
          <w:rFonts w:eastAsia="Times New Roman"/>
          <w:sz w:val="18"/>
          <w:szCs w:val="20"/>
        </w:rPr>
      </w:pPr>
      <w:r w:rsidRPr="00E619DB">
        <w:rPr>
          <w:rFonts w:eastAsia="Times New Roman"/>
          <w:snapToGrid w:val="0"/>
          <w:sz w:val="18"/>
          <w:szCs w:val="20"/>
        </w:rPr>
        <w:t>Gartner will invoice Client in advance for all Services</w:t>
      </w:r>
      <w:r w:rsidRPr="00E619DB">
        <w:rPr>
          <w:rFonts w:eastAsia="Times New Roman"/>
          <w:color w:val="FF0000"/>
          <w:sz w:val="18"/>
          <w:szCs w:val="20"/>
        </w:rPr>
        <w:t xml:space="preserve">.  </w:t>
      </w:r>
      <w:r w:rsidRPr="00E619DB">
        <w:rPr>
          <w:rFonts w:eastAsia="Times New Roman"/>
          <w:sz w:val="18"/>
          <w:szCs w:val="20"/>
        </w:rPr>
        <w:t>Payment is due 30 days from the invoice date.</w:t>
      </w:r>
      <w:r w:rsidRPr="00E619DB">
        <w:rPr>
          <w:rFonts w:ascii="Arial" w:eastAsia="Times New Roman" w:hAnsi="Arial"/>
          <w:snapToGrid w:val="0"/>
          <w:sz w:val="18"/>
          <w:szCs w:val="18"/>
        </w:rPr>
        <w:t> </w:t>
      </w:r>
      <w:r w:rsidRPr="00E619DB">
        <w:rPr>
          <w:rFonts w:eastAsia="Times New Roman"/>
          <w:sz w:val="18"/>
          <w:szCs w:val="20"/>
        </w:rPr>
        <w:t>Client shall pay any sales, use, value-added, or other tax or charge imposed or assessed by any governmental entity upon the sale, use or receipt of Services, with the exception of any taxes imposed on the net income of Gartner.</w:t>
      </w:r>
    </w:p>
    <w:p w14:paraId="1AF5D465" w14:textId="77777777" w:rsidR="003821D2" w:rsidRPr="00E619DB" w:rsidRDefault="003821D2" w:rsidP="003821D2">
      <w:pPr>
        <w:tabs>
          <w:tab w:val="left" w:pos="5840"/>
        </w:tabs>
        <w:spacing w:after="0" w:line="240" w:lineRule="auto"/>
        <w:ind w:right="-82"/>
        <w:jc w:val="both"/>
        <w:rPr>
          <w:rFonts w:eastAsia="Times New Roman"/>
          <w:sz w:val="18"/>
          <w:szCs w:val="20"/>
        </w:rPr>
      </w:pPr>
    </w:p>
    <w:p w14:paraId="63E1E661" w14:textId="77777777" w:rsidR="003821D2" w:rsidRPr="00E619DB" w:rsidRDefault="003821D2" w:rsidP="003821D2">
      <w:pPr>
        <w:spacing w:after="0" w:line="240" w:lineRule="auto"/>
        <w:ind w:right="90"/>
        <w:jc w:val="both"/>
        <w:rPr>
          <w:rFonts w:eastAsia="Times New Roman"/>
          <w:snapToGrid w:val="0"/>
          <w:sz w:val="18"/>
          <w:szCs w:val="20"/>
        </w:rPr>
      </w:pPr>
      <w:r w:rsidRPr="00E619DB">
        <w:rPr>
          <w:rFonts w:eastAsia="Times New Roman"/>
          <w:color w:val="000000"/>
          <w:sz w:val="18"/>
          <w:szCs w:val="20"/>
        </w:rPr>
        <w:t>Please attach any required Purchase Order (“</w:t>
      </w:r>
      <w:r w:rsidRPr="00E619DB">
        <w:rPr>
          <w:rFonts w:eastAsia="Times New Roman"/>
          <w:b/>
          <w:color w:val="000000"/>
          <w:sz w:val="18"/>
          <w:szCs w:val="20"/>
          <w:u w:val="single"/>
        </w:rPr>
        <w:t>PO</w:t>
      </w:r>
      <w:r w:rsidRPr="00E619DB">
        <w:rPr>
          <w:rFonts w:eastAsia="Times New Roman"/>
          <w:color w:val="000000"/>
          <w:sz w:val="18"/>
          <w:szCs w:val="20"/>
        </w:rPr>
        <w:t xml:space="preserve">”) to this SA and enter the </w:t>
      </w:r>
      <w:smartTag w:uri="urn:schemas-microsoft-com:office:smarttags" w:element="State">
        <w:r w:rsidRPr="00E619DB">
          <w:rPr>
            <w:rFonts w:eastAsia="Times New Roman"/>
            <w:color w:val="000000"/>
            <w:sz w:val="18"/>
            <w:szCs w:val="20"/>
          </w:rPr>
          <w:t>PO</w:t>
        </w:r>
      </w:smartTag>
      <w:r w:rsidRPr="00E619DB">
        <w:rPr>
          <w:rFonts w:eastAsia="Times New Roman"/>
          <w:color w:val="000000"/>
          <w:sz w:val="18"/>
          <w:szCs w:val="20"/>
        </w:rPr>
        <w:t xml:space="preserve"> number below.  </w:t>
      </w:r>
      <w:r w:rsidRPr="00E619DB">
        <w:rPr>
          <w:rFonts w:eastAsia="Times New Roman"/>
          <w:snapToGrid w:val="0"/>
          <w:sz w:val="18"/>
          <w:szCs w:val="20"/>
        </w:rPr>
        <w:t xml:space="preserve">If an annual PO is required for multi-year contracts, Client will issue the new </w:t>
      </w:r>
      <w:smartTag w:uri="urn:schemas-microsoft-com:office:smarttags" w:element="State">
        <w:r w:rsidRPr="00E619DB">
          <w:rPr>
            <w:rFonts w:eastAsia="Times New Roman"/>
            <w:snapToGrid w:val="0"/>
            <w:sz w:val="18"/>
            <w:szCs w:val="20"/>
          </w:rPr>
          <w:t>PO</w:t>
        </w:r>
      </w:smartTag>
      <w:r w:rsidRPr="00E619DB">
        <w:rPr>
          <w:rFonts w:eastAsia="Times New Roman"/>
          <w:snapToGrid w:val="0"/>
          <w:sz w:val="18"/>
          <w:szCs w:val="20"/>
        </w:rPr>
        <w:t xml:space="preserve"> at least 30 days prior to the beginning of each subsequent contract year.  Any pre-printed or additional contract terms included on the PO shall be inapplicable and of no force or effect.  All PO’s are to be sent to </w:t>
      </w:r>
      <w:hyperlink r:id="rId9" w:history="1">
        <w:r w:rsidRPr="00E619DB">
          <w:rPr>
            <w:rFonts w:eastAsia="Times New Roman"/>
            <w:snapToGrid w:val="0"/>
            <w:color w:val="0563C1"/>
            <w:sz w:val="18"/>
            <w:szCs w:val="20"/>
            <w:u w:val="single"/>
          </w:rPr>
          <w:t>purchaseorders@gartner.com</w:t>
        </w:r>
      </w:hyperlink>
      <w:r w:rsidRPr="00E619DB">
        <w:rPr>
          <w:rFonts w:eastAsia="Times New Roman"/>
          <w:snapToGrid w:val="0"/>
          <w:sz w:val="18"/>
          <w:szCs w:val="20"/>
        </w:rPr>
        <w:t>.  This SA may be signed in counterparts.</w:t>
      </w:r>
    </w:p>
    <w:p w14:paraId="6C500036" w14:textId="77777777" w:rsidR="00E12952" w:rsidRPr="00E619DB" w:rsidRDefault="00E12952">
      <w:pPr>
        <w:spacing w:after="0" w:line="240" w:lineRule="auto"/>
        <w:rPr>
          <w:rFonts w:eastAsia="Times New Roman"/>
          <w:sz w:val="18"/>
          <w:szCs w:val="20"/>
        </w:rPr>
      </w:pPr>
      <w:r w:rsidRPr="00E619DB">
        <w:rPr>
          <w:rFonts w:eastAsia="Times New Roman"/>
          <w:sz w:val="18"/>
          <w:szCs w:val="20"/>
        </w:rPr>
        <w:br w:type="page"/>
      </w:r>
    </w:p>
    <w:p w14:paraId="542503D0" w14:textId="77777777" w:rsidR="003821D2" w:rsidRPr="00E619DB" w:rsidRDefault="003821D2" w:rsidP="003821D2">
      <w:pPr>
        <w:tabs>
          <w:tab w:val="left" w:pos="3600"/>
          <w:tab w:val="left" w:pos="6660"/>
        </w:tabs>
        <w:spacing w:after="0" w:line="240" w:lineRule="auto"/>
        <w:ind w:right="193"/>
        <w:rPr>
          <w:rFonts w:eastAsia="Times New Roman"/>
          <w:b/>
          <w:sz w:val="18"/>
          <w:szCs w:val="18"/>
        </w:rPr>
      </w:pPr>
      <w:r w:rsidRPr="00E619DB">
        <w:rPr>
          <w:rFonts w:eastAsia="Times New Roman"/>
          <w:b/>
          <w:sz w:val="18"/>
          <w:szCs w:val="18"/>
        </w:rPr>
        <w:lastRenderedPageBreak/>
        <w:t>4. CLIENT BILLING INFORMATION</w:t>
      </w:r>
    </w:p>
    <w:p w14:paraId="2B10277E" w14:textId="77777777" w:rsidR="003821D2" w:rsidRPr="00E619DB" w:rsidRDefault="003821D2" w:rsidP="003821D2">
      <w:pPr>
        <w:spacing w:after="0" w:line="240" w:lineRule="auto"/>
        <w:ind w:right="90"/>
        <w:rPr>
          <w:rFonts w:eastAsia="Times New Roman"/>
          <w:color w:val="000000"/>
          <w:sz w:val="18"/>
          <w:szCs w:val="18"/>
        </w:rPr>
      </w:pPr>
    </w:p>
    <w:p w14:paraId="25C7D9F4" w14:textId="77777777" w:rsidR="00CE4E16" w:rsidRPr="00E619DB" w:rsidRDefault="00CE4E16" w:rsidP="008F7CE8">
      <w:pPr>
        <w:tabs>
          <w:tab w:val="left" w:pos="9360"/>
        </w:tabs>
        <w:spacing w:after="0" w:line="240" w:lineRule="auto"/>
        <w:rPr>
          <w:rFonts w:eastAsia="Times New Roman"/>
          <w:color w:val="000000"/>
          <w:sz w:val="18"/>
          <w:szCs w:val="18"/>
        </w:rPr>
      </w:pPr>
    </w:p>
    <w:p w14:paraId="7F011C8F"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i/>
          <w:sz w:val="18"/>
          <w:szCs w:val="18"/>
          <w:u w:val="single"/>
        </w:rPr>
      </w:pPr>
      <w:r w:rsidRPr="00E619DB">
        <w:rPr>
          <w:rFonts w:eastAsia="Times New Roman"/>
          <w:i/>
          <w:sz w:val="18"/>
          <w:szCs w:val="18"/>
          <w:u w:val="single"/>
        </w:rPr>
        <w:tab/>
      </w:r>
      <w:r w:rsidR="003821D2" w:rsidRPr="00E619DB">
        <w:rPr>
          <w:rFonts w:eastAsia="Times New Roman"/>
          <w:i/>
          <w:sz w:val="18"/>
          <w:szCs w:val="18"/>
        </w:rPr>
        <w:tab/>
      </w:r>
      <w:r w:rsidRPr="00E619DB">
        <w:rPr>
          <w:rFonts w:eastAsia="Times New Roman"/>
          <w:i/>
          <w:sz w:val="18"/>
          <w:szCs w:val="18"/>
          <w:u w:val="single"/>
        </w:rPr>
        <w:tab/>
      </w:r>
      <w:r w:rsidR="00651F17" w:rsidRPr="00E619DB">
        <w:rPr>
          <w:rFonts w:eastAsia="Times New Roman"/>
          <w:i/>
          <w:sz w:val="18"/>
          <w:szCs w:val="18"/>
        </w:rPr>
        <w:tab/>
      </w:r>
      <w:r w:rsidR="00651F17" w:rsidRPr="00E619DB">
        <w:rPr>
          <w:rFonts w:eastAsia="Times New Roman"/>
          <w:i/>
          <w:sz w:val="18"/>
          <w:szCs w:val="18"/>
          <w:u w:val="single"/>
        </w:rPr>
        <w:tab/>
      </w:r>
    </w:p>
    <w:p w14:paraId="68B19F9E" w14:textId="77777777" w:rsidR="008F7CE8" w:rsidRPr="00E619DB" w:rsidRDefault="003821D2" w:rsidP="008F7CE8">
      <w:pPr>
        <w:tabs>
          <w:tab w:val="left" w:pos="2880"/>
          <w:tab w:val="left" w:pos="3600"/>
          <w:tab w:val="left" w:pos="6480"/>
          <w:tab w:val="left" w:pos="7200"/>
          <w:tab w:val="left" w:pos="8640"/>
          <w:tab w:val="left" w:pos="9360"/>
        </w:tabs>
        <w:spacing w:after="0" w:line="240" w:lineRule="auto"/>
        <w:rPr>
          <w:rFonts w:eastAsia="Times New Roman"/>
          <w:i/>
          <w:sz w:val="18"/>
          <w:szCs w:val="18"/>
        </w:rPr>
      </w:pPr>
      <w:r w:rsidRPr="00E619DB">
        <w:rPr>
          <w:rFonts w:eastAsia="Times New Roman"/>
          <w:i/>
          <w:sz w:val="18"/>
          <w:szCs w:val="18"/>
        </w:rPr>
        <w:t>Purchase Order Number</w:t>
      </w:r>
      <w:r w:rsidR="008F7CE8" w:rsidRPr="00E619DB">
        <w:rPr>
          <w:rFonts w:eastAsia="Times New Roman"/>
          <w:i/>
          <w:sz w:val="18"/>
          <w:szCs w:val="18"/>
        </w:rPr>
        <w:tab/>
      </w:r>
      <w:r w:rsidRPr="00E619DB">
        <w:rPr>
          <w:rFonts w:eastAsia="Times New Roman"/>
          <w:i/>
          <w:sz w:val="18"/>
          <w:szCs w:val="18"/>
        </w:rPr>
        <w:tab/>
        <w:t>Billing Address</w:t>
      </w:r>
      <w:r w:rsidR="00651F17" w:rsidRPr="00E619DB">
        <w:rPr>
          <w:rFonts w:eastAsia="Times New Roman"/>
          <w:i/>
          <w:sz w:val="18"/>
          <w:szCs w:val="18"/>
        </w:rPr>
        <w:tab/>
      </w:r>
      <w:r w:rsidR="00651F17" w:rsidRPr="00E619DB">
        <w:rPr>
          <w:rFonts w:eastAsia="Times New Roman"/>
          <w:i/>
          <w:sz w:val="18"/>
          <w:szCs w:val="18"/>
        </w:rPr>
        <w:tab/>
        <w:t>City, State, Zip</w:t>
      </w:r>
    </w:p>
    <w:p w14:paraId="01457267" w14:textId="77777777" w:rsidR="008F7CE8" w:rsidRPr="00E619DB" w:rsidRDefault="008F7CE8" w:rsidP="008F7CE8">
      <w:pPr>
        <w:tabs>
          <w:tab w:val="left" w:pos="2880"/>
          <w:tab w:val="left" w:pos="3600"/>
          <w:tab w:val="left" w:pos="6480"/>
          <w:tab w:val="left" w:pos="7200"/>
          <w:tab w:val="left" w:pos="8640"/>
          <w:tab w:val="left" w:pos="9360"/>
        </w:tabs>
        <w:spacing w:after="0" w:line="240" w:lineRule="auto"/>
        <w:rPr>
          <w:rFonts w:eastAsia="Times New Roman"/>
          <w:sz w:val="18"/>
          <w:szCs w:val="18"/>
        </w:rPr>
      </w:pPr>
    </w:p>
    <w:p w14:paraId="60429283" w14:textId="77777777" w:rsidR="00651F17" w:rsidRPr="00E619DB" w:rsidRDefault="00651F17" w:rsidP="008F7CE8">
      <w:pPr>
        <w:tabs>
          <w:tab w:val="left" w:pos="2880"/>
          <w:tab w:val="left" w:pos="3600"/>
          <w:tab w:val="left" w:pos="6480"/>
          <w:tab w:val="left" w:pos="7200"/>
          <w:tab w:val="left" w:pos="8640"/>
          <w:tab w:val="left" w:pos="9360"/>
        </w:tabs>
        <w:spacing w:after="0" w:line="240" w:lineRule="auto"/>
        <w:rPr>
          <w:rFonts w:eastAsia="Times New Roman"/>
          <w:sz w:val="18"/>
          <w:szCs w:val="18"/>
        </w:rPr>
      </w:pPr>
    </w:p>
    <w:p w14:paraId="74FB9529"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i/>
          <w:sz w:val="18"/>
          <w:szCs w:val="18"/>
          <w:u w:val="single"/>
        </w:rPr>
      </w:pPr>
      <w:r w:rsidRPr="00E619DB">
        <w:rPr>
          <w:rFonts w:eastAsia="Times New Roman"/>
          <w:i/>
          <w:sz w:val="18"/>
          <w:szCs w:val="18"/>
          <w:u w:val="single"/>
        </w:rPr>
        <w:tab/>
      </w:r>
      <w:r w:rsidRPr="00E619DB">
        <w:rPr>
          <w:rFonts w:eastAsia="Times New Roman"/>
          <w:i/>
          <w:sz w:val="18"/>
          <w:szCs w:val="18"/>
        </w:rPr>
        <w:tab/>
      </w:r>
      <w:r w:rsidRPr="00E619DB">
        <w:rPr>
          <w:rFonts w:eastAsia="Times New Roman"/>
          <w:i/>
          <w:sz w:val="18"/>
          <w:szCs w:val="18"/>
          <w:u w:val="single"/>
        </w:rPr>
        <w:tab/>
      </w:r>
      <w:r w:rsidRPr="00E619DB">
        <w:rPr>
          <w:rFonts w:eastAsia="Times New Roman"/>
          <w:i/>
          <w:sz w:val="18"/>
          <w:szCs w:val="18"/>
        </w:rPr>
        <w:tab/>
      </w:r>
      <w:r w:rsidRPr="00E619DB">
        <w:rPr>
          <w:rFonts w:eastAsia="Times New Roman"/>
          <w:i/>
          <w:sz w:val="18"/>
          <w:szCs w:val="18"/>
          <w:u w:val="single"/>
        </w:rPr>
        <w:tab/>
      </w:r>
    </w:p>
    <w:p w14:paraId="72964EF0" w14:textId="77777777" w:rsidR="00CE4E16" w:rsidRPr="00E619DB" w:rsidRDefault="003821D2" w:rsidP="008F7CE8">
      <w:pPr>
        <w:tabs>
          <w:tab w:val="left" w:pos="2880"/>
          <w:tab w:val="left" w:pos="3600"/>
          <w:tab w:val="left" w:pos="6480"/>
          <w:tab w:val="left" w:pos="7200"/>
          <w:tab w:val="left" w:pos="8640"/>
          <w:tab w:val="left" w:pos="9360"/>
        </w:tabs>
        <w:spacing w:after="0" w:line="240" w:lineRule="auto"/>
        <w:rPr>
          <w:rFonts w:eastAsia="Times New Roman"/>
          <w:i/>
          <w:sz w:val="18"/>
          <w:szCs w:val="18"/>
        </w:rPr>
      </w:pPr>
      <w:r w:rsidRPr="00E619DB">
        <w:rPr>
          <w:rFonts w:eastAsia="Times New Roman"/>
          <w:i/>
          <w:sz w:val="18"/>
          <w:szCs w:val="18"/>
        </w:rPr>
        <w:t>Invoice Recipient Name</w:t>
      </w:r>
      <w:r w:rsidRPr="00E619DB">
        <w:rPr>
          <w:rFonts w:eastAsia="Times New Roman"/>
          <w:i/>
          <w:sz w:val="18"/>
          <w:szCs w:val="18"/>
        </w:rPr>
        <w:tab/>
      </w:r>
      <w:r w:rsidR="008F7CE8" w:rsidRPr="00E619DB">
        <w:rPr>
          <w:rFonts w:eastAsia="Times New Roman"/>
          <w:i/>
          <w:sz w:val="18"/>
          <w:szCs w:val="18"/>
        </w:rPr>
        <w:tab/>
      </w:r>
      <w:r w:rsidRPr="00E619DB">
        <w:rPr>
          <w:rFonts w:eastAsia="Times New Roman"/>
          <w:i/>
          <w:sz w:val="18"/>
          <w:szCs w:val="18"/>
        </w:rPr>
        <w:t>Invoice Recipient Email</w:t>
      </w:r>
      <w:r w:rsidRPr="00E619DB">
        <w:rPr>
          <w:rFonts w:eastAsia="Times New Roman"/>
          <w:i/>
          <w:sz w:val="18"/>
          <w:szCs w:val="18"/>
        </w:rPr>
        <w:tab/>
      </w:r>
      <w:r w:rsidR="008F7CE8" w:rsidRPr="00E619DB">
        <w:rPr>
          <w:rFonts w:eastAsia="Times New Roman"/>
          <w:i/>
          <w:sz w:val="18"/>
          <w:szCs w:val="18"/>
        </w:rPr>
        <w:tab/>
      </w:r>
      <w:r w:rsidRPr="00E619DB">
        <w:rPr>
          <w:rFonts w:eastAsia="Times New Roman"/>
          <w:i/>
          <w:sz w:val="18"/>
          <w:szCs w:val="18"/>
        </w:rPr>
        <w:t>Invoice Recipient Tel. No.</w:t>
      </w:r>
    </w:p>
    <w:p w14:paraId="0B5F2F92" w14:textId="77777777" w:rsidR="008F7CE8" w:rsidRPr="00E619DB" w:rsidRDefault="008F7CE8" w:rsidP="008F7CE8">
      <w:pPr>
        <w:tabs>
          <w:tab w:val="left" w:pos="2880"/>
          <w:tab w:val="left" w:pos="3600"/>
          <w:tab w:val="left" w:pos="6480"/>
          <w:tab w:val="left" w:pos="7200"/>
          <w:tab w:val="left" w:pos="8640"/>
          <w:tab w:val="left" w:pos="9360"/>
        </w:tabs>
        <w:spacing w:after="0" w:line="240" w:lineRule="auto"/>
        <w:rPr>
          <w:rFonts w:eastAsia="Times New Roman"/>
          <w:sz w:val="18"/>
          <w:szCs w:val="18"/>
        </w:rPr>
      </w:pPr>
    </w:p>
    <w:p w14:paraId="5DB0BA8C" w14:textId="77777777" w:rsidR="003821D2" w:rsidRPr="00E619DB" w:rsidRDefault="003821D2" w:rsidP="008F7CE8">
      <w:pPr>
        <w:tabs>
          <w:tab w:val="left" w:pos="5760"/>
          <w:tab w:val="left" w:pos="9360"/>
          <w:tab w:val="left" w:pos="10080"/>
        </w:tabs>
        <w:spacing w:after="0" w:line="240" w:lineRule="auto"/>
        <w:rPr>
          <w:rFonts w:eastAsia="Times New Roman"/>
          <w:b/>
          <w:sz w:val="18"/>
          <w:szCs w:val="18"/>
        </w:rPr>
      </w:pPr>
      <w:r w:rsidRPr="00E619DB">
        <w:rPr>
          <w:rFonts w:eastAsia="Times New Roman"/>
          <w:b/>
          <w:sz w:val="18"/>
          <w:szCs w:val="18"/>
        </w:rPr>
        <w:t>5. AUTHORIZATION</w:t>
      </w:r>
    </w:p>
    <w:p w14:paraId="5FF163C6" w14:textId="77777777" w:rsidR="003821D2" w:rsidRPr="00E619DB" w:rsidRDefault="003821D2" w:rsidP="008F7CE8">
      <w:pPr>
        <w:tabs>
          <w:tab w:val="left" w:pos="360"/>
          <w:tab w:val="left" w:pos="9360"/>
        </w:tabs>
        <w:autoSpaceDE w:val="0"/>
        <w:autoSpaceDN w:val="0"/>
        <w:spacing w:after="0" w:line="240" w:lineRule="auto"/>
        <w:jc w:val="both"/>
        <w:rPr>
          <w:rFonts w:eastAsia="Times New Roman"/>
          <w:sz w:val="18"/>
          <w:szCs w:val="18"/>
        </w:rPr>
      </w:pPr>
    </w:p>
    <w:p w14:paraId="4A8D97BE" w14:textId="77777777" w:rsidR="003821D2" w:rsidRPr="00E619DB" w:rsidRDefault="003821D2" w:rsidP="008F7CE8">
      <w:pPr>
        <w:tabs>
          <w:tab w:val="left" w:pos="5760"/>
          <w:tab w:val="left" w:pos="9360"/>
          <w:tab w:val="left" w:pos="10080"/>
        </w:tabs>
        <w:spacing w:after="0" w:line="240" w:lineRule="auto"/>
        <w:rPr>
          <w:rFonts w:eastAsia="Times New Roman"/>
          <w:sz w:val="18"/>
          <w:szCs w:val="18"/>
        </w:rPr>
      </w:pPr>
    </w:p>
    <w:p w14:paraId="350334AF" w14:textId="77777777" w:rsidR="003821D2" w:rsidRPr="00E619DB" w:rsidRDefault="003821D2" w:rsidP="008F7CE8">
      <w:pPr>
        <w:tabs>
          <w:tab w:val="left" w:pos="3600"/>
          <w:tab w:val="left" w:pos="5760"/>
          <w:tab w:val="left" w:pos="10080"/>
        </w:tabs>
        <w:spacing w:after="0" w:line="240" w:lineRule="auto"/>
        <w:ind w:right="193"/>
        <w:rPr>
          <w:rFonts w:eastAsia="Times New Roman"/>
          <w:sz w:val="18"/>
          <w:szCs w:val="18"/>
        </w:rPr>
      </w:pPr>
      <w:r w:rsidRPr="00E619DB">
        <w:rPr>
          <w:rFonts w:eastAsia="Times New Roman"/>
          <w:b/>
          <w:sz w:val="18"/>
          <w:szCs w:val="18"/>
        </w:rPr>
        <w:t>Client:</w:t>
      </w:r>
      <w:r w:rsidR="008F7CE8" w:rsidRPr="00E619DB">
        <w:rPr>
          <w:rFonts w:eastAsia="Times New Roman"/>
          <w:b/>
          <w:sz w:val="18"/>
          <w:szCs w:val="18"/>
        </w:rPr>
        <w:tab/>
      </w:r>
      <w:r w:rsidRPr="00E619DB">
        <w:rPr>
          <w:rFonts w:eastAsia="Times New Roman"/>
          <w:b/>
          <w:sz w:val="18"/>
          <w:szCs w:val="18"/>
        </w:rPr>
        <w:t>Gartner, Inc.</w:t>
      </w:r>
    </w:p>
    <w:p w14:paraId="5708DD30" w14:textId="77777777" w:rsidR="003821D2" w:rsidRPr="00E619DB" w:rsidRDefault="003821D2" w:rsidP="003821D2">
      <w:pPr>
        <w:tabs>
          <w:tab w:val="left" w:pos="4320"/>
          <w:tab w:val="left" w:pos="5760"/>
          <w:tab w:val="left" w:pos="10080"/>
        </w:tabs>
        <w:spacing w:after="0" w:line="240" w:lineRule="auto"/>
        <w:ind w:right="193"/>
        <w:rPr>
          <w:rFonts w:eastAsia="Times New Roman"/>
          <w:sz w:val="18"/>
          <w:szCs w:val="18"/>
        </w:rPr>
      </w:pPr>
    </w:p>
    <w:p w14:paraId="0A1A5C73" w14:textId="77777777" w:rsidR="00651F17" w:rsidRPr="00E619DB" w:rsidRDefault="00651F17" w:rsidP="003821D2">
      <w:pPr>
        <w:tabs>
          <w:tab w:val="left" w:pos="4320"/>
          <w:tab w:val="left" w:pos="5760"/>
          <w:tab w:val="left" w:pos="10080"/>
        </w:tabs>
        <w:spacing w:after="0" w:line="240" w:lineRule="auto"/>
        <w:ind w:right="193"/>
        <w:rPr>
          <w:rFonts w:eastAsia="Times New Roman"/>
          <w:sz w:val="18"/>
          <w:szCs w:val="18"/>
        </w:rPr>
      </w:pPr>
    </w:p>
    <w:p w14:paraId="30594B5F"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i/>
          <w:sz w:val="18"/>
          <w:szCs w:val="18"/>
        </w:rPr>
      </w:pPr>
      <w:r w:rsidRPr="00E619DB">
        <w:rPr>
          <w:rFonts w:eastAsia="Times New Roman"/>
          <w:i/>
          <w:sz w:val="18"/>
          <w:szCs w:val="18"/>
          <w:u w:val="single"/>
        </w:rPr>
        <w:tab/>
      </w:r>
      <w:r w:rsidRPr="00E619DB">
        <w:rPr>
          <w:rFonts w:eastAsia="Times New Roman"/>
          <w:i/>
          <w:sz w:val="18"/>
          <w:szCs w:val="18"/>
        </w:rPr>
        <w:tab/>
      </w:r>
      <w:r w:rsidRPr="00E619DB">
        <w:rPr>
          <w:rFonts w:eastAsia="Times New Roman"/>
          <w:i/>
          <w:sz w:val="18"/>
          <w:szCs w:val="18"/>
          <w:u w:val="single"/>
        </w:rPr>
        <w:tab/>
      </w:r>
    </w:p>
    <w:p w14:paraId="6CAD39B3"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i/>
          <w:sz w:val="18"/>
          <w:szCs w:val="18"/>
        </w:rPr>
      </w:pPr>
      <w:r w:rsidRPr="00E619DB">
        <w:rPr>
          <w:rFonts w:eastAsia="Times New Roman"/>
          <w:i/>
          <w:sz w:val="18"/>
          <w:szCs w:val="18"/>
        </w:rPr>
        <w:t>Si</w:t>
      </w:r>
      <w:r w:rsidR="003821D2" w:rsidRPr="00E619DB">
        <w:rPr>
          <w:rFonts w:eastAsia="Times New Roman"/>
          <w:i/>
          <w:sz w:val="18"/>
          <w:szCs w:val="18"/>
        </w:rPr>
        <w:t>gnature/Date</w:t>
      </w:r>
      <w:r w:rsidRPr="00E619DB">
        <w:rPr>
          <w:rFonts w:eastAsia="Times New Roman"/>
          <w:i/>
          <w:sz w:val="18"/>
          <w:szCs w:val="18"/>
        </w:rPr>
        <w:tab/>
      </w:r>
      <w:r w:rsidRPr="00E619DB">
        <w:rPr>
          <w:rFonts w:eastAsia="Times New Roman"/>
          <w:i/>
          <w:sz w:val="18"/>
          <w:szCs w:val="18"/>
        </w:rPr>
        <w:tab/>
      </w:r>
      <w:r w:rsidR="003821D2" w:rsidRPr="00E619DB">
        <w:rPr>
          <w:rFonts w:eastAsia="Times New Roman"/>
          <w:i/>
          <w:sz w:val="18"/>
          <w:szCs w:val="18"/>
        </w:rPr>
        <w:t>Signature/Date</w:t>
      </w:r>
    </w:p>
    <w:p w14:paraId="4C8B7F17"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i/>
          <w:sz w:val="18"/>
          <w:szCs w:val="18"/>
        </w:rPr>
      </w:pPr>
    </w:p>
    <w:p w14:paraId="1E9760F6" w14:textId="77777777" w:rsidR="00651F17" w:rsidRPr="00E619DB" w:rsidRDefault="00651F17" w:rsidP="008F7CE8">
      <w:pPr>
        <w:tabs>
          <w:tab w:val="left" w:pos="2880"/>
          <w:tab w:val="left" w:pos="3600"/>
          <w:tab w:val="left" w:pos="6480"/>
          <w:tab w:val="left" w:pos="7200"/>
          <w:tab w:val="left" w:pos="9360"/>
        </w:tabs>
        <w:spacing w:after="0" w:line="240" w:lineRule="auto"/>
        <w:rPr>
          <w:rFonts w:eastAsia="Times New Roman"/>
          <w:i/>
          <w:sz w:val="18"/>
          <w:szCs w:val="18"/>
        </w:rPr>
      </w:pPr>
    </w:p>
    <w:p w14:paraId="306F7B69" w14:textId="77777777" w:rsidR="008F7CE8" w:rsidRPr="00E619DB" w:rsidRDefault="008F7CE8" w:rsidP="008F7CE8">
      <w:pPr>
        <w:tabs>
          <w:tab w:val="left" w:pos="2880"/>
          <w:tab w:val="left" w:pos="3600"/>
          <w:tab w:val="left" w:pos="6480"/>
          <w:tab w:val="left" w:pos="7200"/>
          <w:tab w:val="left" w:pos="9360"/>
        </w:tabs>
        <w:spacing w:after="0" w:line="240" w:lineRule="auto"/>
        <w:rPr>
          <w:rFonts w:eastAsia="Times New Roman"/>
          <w:sz w:val="18"/>
          <w:szCs w:val="18"/>
          <w:u w:val="single"/>
        </w:rPr>
      </w:pPr>
      <w:r w:rsidRPr="00E619DB">
        <w:rPr>
          <w:rFonts w:eastAsia="Times New Roman"/>
          <w:sz w:val="18"/>
          <w:szCs w:val="18"/>
          <w:u w:val="single"/>
        </w:rPr>
        <w:tab/>
      </w:r>
      <w:r w:rsidRPr="00E619DB">
        <w:rPr>
          <w:rFonts w:eastAsia="Times New Roman"/>
          <w:sz w:val="18"/>
          <w:szCs w:val="18"/>
        </w:rPr>
        <w:tab/>
      </w:r>
      <w:r w:rsidRPr="00E619DB">
        <w:rPr>
          <w:rFonts w:eastAsia="Times New Roman"/>
          <w:sz w:val="18"/>
          <w:szCs w:val="18"/>
          <w:u w:val="single"/>
        </w:rPr>
        <w:tab/>
      </w:r>
    </w:p>
    <w:p w14:paraId="3FDE2DE8" w14:textId="77777777" w:rsidR="003821D2" w:rsidRPr="00E619DB" w:rsidRDefault="003821D2" w:rsidP="008F7CE8">
      <w:pPr>
        <w:tabs>
          <w:tab w:val="left" w:pos="2880"/>
          <w:tab w:val="left" w:pos="3600"/>
          <w:tab w:val="left" w:pos="6480"/>
          <w:tab w:val="left" w:pos="7200"/>
          <w:tab w:val="left" w:pos="9360"/>
        </w:tabs>
        <w:spacing w:after="0" w:line="240" w:lineRule="auto"/>
        <w:rPr>
          <w:rFonts w:eastAsia="Times New Roman"/>
          <w:i/>
          <w:sz w:val="18"/>
          <w:szCs w:val="18"/>
        </w:rPr>
      </w:pPr>
      <w:r w:rsidRPr="00E619DB">
        <w:rPr>
          <w:rFonts w:eastAsia="Times New Roman"/>
          <w:i/>
          <w:sz w:val="18"/>
          <w:szCs w:val="18"/>
        </w:rPr>
        <w:t>Print Name and Title</w:t>
      </w:r>
      <w:r w:rsidR="008F7CE8" w:rsidRPr="00E619DB">
        <w:rPr>
          <w:rFonts w:eastAsia="Times New Roman"/>
          <w:i/>
          <w:sz w:val="18"/>
          <w:szCs w:val="18"/>
        </w:rPr>
        <w:tab/>
      </w:r>
      <w:r w:rsidR="008F7CE8" w:rsidRPr="00E619DB">
        <w:rPr>
          <w:rFonts w:eastAsia="Times New Roman"/>
          <w:i/>
          <w:sz w:val="18"/>
          <w:szCs w:val="18"/>
        </w:rPr>
        <w:tab/>
      </w:r>
      <w:r w:rsidRPr="00E619DB">
        <w:rPr>
          <w:rFonts w:eastAsia="Times New Roman"/>
          <w:i/>
          <w:sz w:val="18"/>
          <w:szCs w:val="18"/>
        </w:rPr>
        <w:t>Print Name and Title</w:t>
      </w:r>
      <w:r w:rsidRPr="00E619DB">
        <w:rPr>
          <w:rFonts w:eastAsia="Times New Roman"/>
          <w:i/>
          <w:color w:val="FFFFFF"/>
          <w:sz w:val="18"/>
          <w:szCs w:val="18"/>
        </w:rPr>
        <w:t>/Gartner</w:t>
      </w:r>
    </w:p>
    <w:p w14:paraId="4993F10D" w14:textId="77777777" w:rsidR="003821D2" w:rsidRPr="00E619DB" w:rsidRDefault="003821D2" w:rsidP="003821D2">
      <w:pPr>
        <w:tabs>
          <w:tab w:val="left" w:pos="360"/>
        </w:tabs>
        <w:autoSpaceDE w:val="0"/>
        <w:autoSpaceDN w:val="0"/>
        <w:spacing w:after="0" w:line="240" w:lineRule="auto"/>
        <w:jc w:val="both"/>
        <w:rPr>
          <w:rFonts w:eastAsia="Times New Roman"/>
          <w:sz w:val="18"/>
          <w:szCs w:val="18"/>
        </w:rPr>
      </w:pPr>
    </w:p>
    <w:p w14:paraId="4B935C69" w14:textId="77777777" w:rsidR="003821D2" w:rsidRPr="00E619DB" w:rsidRDefault="003821D2" w:rsidP="003821D2">
      <w:pPr>
        <w:tabs>
          <w:tab w:val="left" w:pos="360"/>
        </w:tabs>
        <w:autoSpaceDE w:val="0"/>
        <w:autoSpaceDN w:val="0"/>
        <w:spacing w:after="0" w:line="240" w:lineRule="auto"/>
        <w:jc w:val="both"/>
        <w:rPr>
          <w:rFonts w:eastAsia="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350"/>
        <w:gridCol w:w="270"/>
        <w:gridCol w:w="4158"/>
      </w:tblGrid>
      <w:tr w:rsidR="003821D2" w:rsidRPr="00E619DB" w14:paraId="27E2D79A" w14:textId="77777777" w:rsidTr="000C2EAC">
        <w:tc>
          <w:tcPr>
            <w:tcW w:w="3798" w:type="dxa"/>
            <w:tcBorders>
              <w:top w:val="nil"/>
              <w:left w:val="nil"/>
              <w:bottom w:val="single" w:sz="4" w:space="0" w:color="000000"/>
              <w:right w:val="nil"/>
            </w:tcBorders>
          </w:tcPr>
          <w:p w14:paraId="6F4CF611"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1350" w:type="dxa"/>
            <w:tcBorders>
              <w:top w:val="nil"/>
              <w:left w:val="nil"/>
              <w:bottom w:val="single" w:sz="4" w:space="0" w:color="000000"/>
              <w:right w:val="nil"/>
            </w:tcBorders>
          </w:tcPr>
          <w:p w14:paraId="7688E6C7"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270" w:type="dxa"/>
            <w:tcBorders>
              <w:top w:val="nil"/>
              <w:left w:val="nil"/>
              <w:bottom w:val="nil"/>
              <w:right w:val="nil"/>
            </w:tcBorders>
          </w:tcPr>
          <w:p w14:paraId="7D0A6330"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4158" w:type="dxa"/>
            <w:tcBorders>
              <w:top w:val="nil"/>
              <w:left w:val="nil"/>
              <w:bottom w:val="nil"/>
              <w:right w:val="nil"/>
            </w:tcBorders>
          </w:tcPr>
          <w:p w14:paraId="128C353B"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r w:rsidRPr="00E619DB">
              <w:rPr>
                <w:rFonts w:eastAsia="Times New Roman"/>
                <w:b/>
                <w:sz w:val="18"/>
                <w:szCs w:val="18"/>
              </w:rPr>
              <w:t>APPROVED BY BOARD OF EXAMINERS</w:t>
            </w:r>
          </w:p>
        </w:tc>
      </w:tr>
      <w:tr w:rsidR="003821D2" w:rsidRPr="00E619DB" w14:paraId="37C09D1E" w14:textId="77777777" w:rsidTr="000C2EAC">
        <w:tc>
          <w:tcPr>
            <w:tcW w:w="3798" w:type="dxa"/>
            <w:tcBorders>
              <w:left w:val="nil"/>
              <w:bottom w:val="nil"/>
              <w:right w:val="nil"/>
            </w:tcBorders>
            <w:vAlign w:val="center"/>
          </w:tcPr>
          <w:p w14:paraId="4475E724" w14:textId="77777777" w:rsidR="003821D2" w:rsidRPr="00E619DB" w:rsidRDefault="003821D2" w:rsidP="003821D2">
            <w:pPr>
              <w:tabs>
                <w:tab w:val="left" w:pos="360"/>
              </w:tabs>
              <w:autoSpaceDE w:val="0"/>
              <w:autoSpaceDN w:val="0"/>
              <w:spacing w:after="0" w:line="240" w:lineRule="auto"/>
              <w:jc w:val="both"/>
              <w:rPr>
                <w:rFonts w:eastAsia="Times New Roman"/>
                <w:b/>
                <w:i/>
                <w:sz w:val="18"/>
                <w:szCs w:val="18"/>
              </w:rPr>
            </w:pPr>
            <w:r w:rsidRPr="00E619DB">
              <w:rPr>
                <w:rFonts w:eastAsia="Times New Roman"/>
                <w:b/>
                <w:i/>
                <w:sz w:val="18"/>
                <w:szCs w:val="18"/>
              </w:rPr>
              <w:t>Signature – Board of Examiners</w:t>
            </w:r>
          </w:p>
        </w:tc>
        <w:tc>
          <w:tcPr>
            <w:tcW w:w="1350" w:type="dxa"/>
            <w:tcBorders>
              <w:left w:val="nil"/>
              <w:bottom w:val="nil"/>
              <w:right w:val="nil"/>
            </w:tcBorders>
            <w:vAlign w:val="center"/>
          </w:tcPr>
          <w:p w14:paraId="7A3132C1"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270" w:type="dxa"/>
            <w:tcBorders>
              <w:top w:val="nil"/>
              <w:left w:val="nil"/>
              <w:bottom w:val="nil"/>
              <w:right w:val="nil"/>
            </w:tcBorders>
          </w:tcPr>
          <w:p w14:paraId="4C751EC8"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4158" w:type="dxa"/>
            <w:tcBorders>
              <w:top w:val="nil"/>
              <w:left w:val="nil"/>
              <w:bottom w:val="nil"/>
              <w:right w:val="nil"/>
            </w:tcBorders>
            <w:vAlign w:val="center"/>
          </w:tcPr>
          <w:p w14:paraId="442AC47C"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r>
    </w:tbl>
    <w:p w14:paraId="73585A18" w14:textId="77777777" w:rsidR="003821D2" w:rsidRPr="00E619DB" w:rsidRDefault="003821D2" w:rsidP="003821D2">
      <w:pPr>
        <w:tabs>
          <w:tab w:val="left" w:pos="360"/>
        </w:tabs>
        <w:autoSpaceDE w:val="0"/>
        <w:autoSpaceDN w:val="0"/>
        <w:spacing w:after="0" w:line="240" w:lineRule="auto"/>
        <w:jc w:val="both"/>
        <w:rPr>
          <w:rFonts w:eastAsia="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810"/>
        <w:gridCol w:w="810"/>
        <w:gridCol w:w="4158"/>
      </w:tblGrid>
      <w:tr w:rsidR="003821D2" w:rsidRPr="00E619DB" w14:paraId="20AC9486" w14:textId="77777777" w:rsidTr="000C2EAC">
        <w:tc>
          <w:tcPr>
            <w:tcW w:w="3798" w:type="dxa"/>
            <w:tcBorders>
              <w:top w:val="nil"/>
              <w:left w:val="nil"/>
              <w:bottom w:val="nil"/>
              <w:right w:val="nil"/>
            </w:tcBorders>
          </w:tcPr>
          <w:p w14:paraId="1F852E87"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810" w:type="dxa"/>
            <w:tcBorders>
              <w:top w:val="nil"/>
              <w:left w:val="nil"/>
              <w:bottom w:val="nil"/>
              <w:right w:val="nil"/>
            </w:tcBorders>
          </w:tcPr>
          <w:p w14:paraId="5356A26B"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810" w:type="dxa"/>
            <w:tcBorders>
              <w:top w:val="nil"/>
              <w:left w:val="nil"/>
              <w:bottom w:val="nil"/>
              <w:right w:val="nil"/>
            </w:tcBorders>
          </w:tcPr>
          <w:p w14:paraId="3DA1D79C"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r w:rsidRPr="00E619DB">
              <w:rPr>
                <w:rFonts w:eastAsia="Times New Roman"/>
                <w:b/>
                <w:sz w:val="18"/>
                <w:szCs w:val="18"/>
              </w:rPr>
              <w:t>On:</w:t>
            </w:r>
          </w:p>
        </w:tc>
        <w:tc>
          <w:tcPr>
            <w:tcW w:w="4158" w:type="dxa"/>
            <w:tcBorders>
              <w:top w:val="nil"/>
              <w:left w:val="nil"/>
              <w:bottom w:val="single" w:sz="4" w:space="0" w:color="000000"/>
              <w:right w:val="nil"/>
            </w:tcBorders>
          </w:tcPr>
          <w:p w14:paraId="04D9555D"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r>
      <w:tr w:rsidR="003821D2" w:rsidRPr="00E619DB" w14:paraId="156C51BC" w14:textId="77777777" w:rsidTr="000C2EAC">
        <w:tc>
          <w:tcPr>
            <w:tcW w:w="3798" w:type="dxa"/>
            <w:tcBorders>
              <w:top w:val="nil"/>
              <w:left w:val="nil"/>
              <w:bottom w:val="nil"/>
              <w:right w:val="nil"/>
            </w:tcBorders>
            <w:vAlign w:val="center"/>
          </w:tcPr>
          <w:p w14:paraId="17CA93F3"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810" w:type="dxa"/>
            <w:tcBorders>
              <w:top w:val="nil"/>
              <w:left w:val="nil"/>
              <w:bottom w:val="nil"/>
              <w:right w:val="nil"/>
            </w:tcBorders>
            <w:vAlign w:val="center"/>
          </w:tcPr>
          <w:p w14:paraId="519A9EC1"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810" w:type="dxa"/>
            <w:tcBorders>
              <w:top w:val="nil"/>
              <w:left w:val="nil"/>
              <w:bottom w:val="nil"/>
              <w:right w:val="nil"/>
            </w:tcBorders>
          </w:tcPr>
          <w:p w14:paraId="33C924E9" w14:textId="77777777" w:rsidR="003821D2" w:rsidRPr="00E619DB" w:rsidRDefault="003821D2" w:rsidP="003821D2">
            <w:pPr>
              <w:tabs>
                <w:tab w:val="left" w:pos="360"/>
              </w:tabs>
              <w:autoSpaceDE w:val="0"/>
              <w:autoSpaceDN w:val="0"/>
              <w:spacing w:after="0" w:line="240" w:lineRule="auto"/>
              <w:jc w:val="both"/>
              <w:rPr>
                <w:rFonts w:eastAsia="Times New Roman"/>
                <w:b/>
                <w:sz w:val="18"/>
                <w:szCs w:val="18"/>
              </w:rPr>
            </w:pPr>
          </w:p>
        </w:tc>
        <w:tc>
          <w:tcPr>
            <w:tcW w:w="4158" w:type="dxa"/>
            <w:tcBorders>
              <w:top w:val="single" w:sz="4" w:space="0" w:color="000000"/>
              <w:left w:val="nil"/>
              <w:bottom w:val="nil"/>
              <w:right w:val="nil"/>
            </w:tcBorders>
            <w:vAlign w:val="center"/>
          </w:tcPr>
          <w:p w14:paraId="4699CD78" w14:textId="77777777" w:rsidR="003821D2" w:rsidRPr="00E619DB" w:rsidRDefault="003821D2" w:rsidP="003821D2">
            <w:pPr>
              <w:tabs>
                <w:tab w:val="left" w:pos="360"/>
              </w:tabs>
              <w:autoSpaceDE w:val="0"/>
              <w:autoSpaceDN w:val="0"/>
              <w:spacing w:after="0" w:line="240" w:lineRule="auto"/>
              <w:jc w:val="both"/>
              <w:rPr>
                <w:rFonts w:eastAsia="Times New Roman"/>
                <w:b/>
                <w:i/>
                <w:sz w:val="18"/>
                <w:szCs w:val="18"/>
              </w:rPr>
            </w:pPr>
            <w:r w:rsidRPr="00E619DB">
              <w:rPr>
                <w:rFonts w:eastAsia="Times New Roman"/>
                <w:b/>
                <w:i/>
                <w:sz w:val="18"/>
                <w:szCs w:val="18"/>
              </w:rPr>
              <w:t>Date</w:t>
            </w:r>
          </w:p>
        </w:tc>
      </w:tr>
    </w:tbl>
    <w:p w14:paraId="7788444D" w14:textId="77777777" w:rsidR="003821D2" w:rsidRPr="00E619DB" w:rsidRDefault="003821D2" w:rsidP="003821D2">
      <w:pPr>
        <w:tabs>
          <w:tab w:val="left" w:pos="360"/>
        </w:tabs>
        <w:autoSpaceDE w:val="0"/>
        <w:autoSpaceDN w:val="0"/>
        <w:spacing w:after="0" w:line="240" w:lineRule="auto"/>
        <w:jc w:val="both"/>
        <w:rPr>
          <w:rFonts w:eastAsia="Times New Roman"/>
          <w:sz w:val="18"/>
          <w:szCs w:val="18"/>
        </w:rPr>
      </w:pPr>
    </w:p>
    <w:p w14:paraId="41B14837" w14:textId="77777777" w:rsidR="003821D2" w:rsidRPr="00E619DB" w:rsidRDefault="003821D2" w:rsidP="003821D2">
      <w:pPr>
        <w:tabs>
          <w:tab w:val="left" w:pos="360"/>
        </w:tabs>
        <w:autoSpaceDE w:val="0"/>
        <w:autoSpaceDN w:val="0"/>
        <w:spacing w:after="0" w:line="240" w:lineRule="auto"/>
        <w:jc w:val="both"/>
        <w:rPr>
          <w:rFonts w:eastAsia="Times New Roman"/>
          <w:sz w:val="18"/>
          <w:szCs w:val="18"/>
        </w:rPr>
      </w:pPr>
    </w:p>
    <w:tbl>
      <w:tblPr>
        <w:tblW w:w="9558" w:type="dxa"/>
        <w:tblLook w:val="04A0" w:firstRow="1" w:lastRow="0" w:firstColumn="1" w:lastColumn="0" w:noHBand="0" w:noVBand="1"/>
      </w:tblPr>
      <w:tblGrid>
        <w:gridCol w:w="9558"/>
      </w:tblGrid>
      <w:tr w:rsidR="003821D2" w:rsidRPr="00E619DB" w14:paraId="21A93816" w14:textId="77777777" w:rsidTr="00444023">
        <w:trPr>
          <w:trHeight w:val="551"/>
        </w:trPr>
        <w:tc>
          <w:tcPr>
            <w:tcW w:w="9558" w:type="dxa"/>
            <w:shd w:val="clear" w:color="auto" w:fill="auto"/>
          </w:tcPr>
          <w:p w14:paraId="492C44C4" w14:textId="77777777" w:rsidR="003821D2" w:rsidRPr="00E619DB" w:rsidRDefault="003821D2" w:rsidP="003821D2">
            <w:pPr>
              <w:tabs>
                <w:tab w:val="left" w:pos="360"/>
              </w:tabs>
              <w:autoSpaceDE w:val="0"/>
              <w:autoSpaceDN w:val="0"/>
              <w:spacing w:after="0" w:line="240" w:lineRule="auto"/>
              <w:rPr>
                <w:rFonts w:eastAsia="Times New Roman"/>
                <w:b/>
                <w:sz w:val="14"/>
                <w:szCs w:val="20"/>
              </w:rPr>
            </w:pPr>
            <w:r w:rsidRPr="00E619DB">
              <w:rPr>
                <w:rFonts w:eastAsia="Times New Roman"/>
                <w:b/>
                <w:sz w:val="14"/>
                <w:szCs w:val="20"/>
              </w:rPr>
              <w:t>IF USING A DIGITAL SIGNATURE, PLEASE CONFIRM THE FOLLOWING AS A CONDITION OF CONTRACT EXECUTION:</w:t>
            </w:r>
          </w:p>
          <w:p w14:paraId="4256E46D" w14:textId="77777777" w:rsidR="003821D2" w:rsidRPr="00E619DB" w:rsidRDefault="003821D2" w:rsidP="003821D2">
            <w:pPr>
              <w:tabs>
                <w:tab w:val="left" w:pos="360"/>
              </w:tabs>
              <w:autoSpaceDE w:val="0"/>
              <w:autoSpaceDN w:val="0"/>
              <w:spacing w:after="0" w:line="240" w:lineRule="auto"/>
              <w:jc w:val="both"/>
              <w:rPr>
                <w:rFonts w:eastAsia="Times New Roman"/>
                <w:sz w:val="14"/>
                <w:szCs w:val="20"/>
              </w:rPr>
            </w:pPr>
            <w:r w:rsidRPr="00E619DB">
              <w:rPr>
                <w:rFonts w:eastAsia="Times New Roman"/>
                <w:sz w:val="14"/>
                <w:szCs w:val="20"/>
              </w:rPr>
              <w:t>[  ] By ticking this box, I agree that by affixing my digital signature hereunder I am attesting that: (i) this is my own personal legal signature; and (ii) I am a duly authorized signatory for my company. My signature verifies that the information provided to Gartner hereunder is subscribed by me, under penalty of false statement and material breach of contract.</w:t>
            </w:r>
          </w:p>
          <w:p w14:paraId="1A85FF8B" w14:textId="77777777" w:rsidR="003821D2" w:rsidRPr="00E619DB" w:rsidRDefault="003821D2" w:rsidP="003821D2">
            <w:pPr>
              <w:tabs>
                <w:tab w:val="left" w:pos="360"/>
              </w:tabs>
              <w:autoSpaceDE w:val="0"/>
              <w:autoSpaceDN w:val="0"/>
              <w:spacing w:after="0" w:line="240" w:lineRule="auto"/>
              <w:jc w:val="both"/>
              <w:rPr>
                <w:rFonts w:eastAsia="Times New Roman"/>
                <w:b/>
                <w:sz w:val="14"/>
                <w:szCs w:val="20"/>
              </w:rPr>
            </w:pPr>
          </w:p>
        </w:tc>
      </w:tr>
    </w:tbl>
    <w:p w14:paraId="73D96D7E" w14:textId="77777777" w:rsidR="00DA2E65" w:rsidRPr="00E619DB" w:rsidRDefault="00DA2E65" w:rsidP="00651F17">
      <w:pPr>
        <w:rPr>
          <w:sz w:val="18"/>
          <w:szCs w:val="18"/>
        </w:rPr>
      </w:pPr>
    </w:p>
    <w:sectPr w:rsidR="00DA2E65" w:rsidRPr="00E619DB" w:rsidSect="008F7CE8">
      <w:footerReference w:type="default" r:id="rId10"/>
      <w:pgSz w:w="12240" w:h="15840"/>
      <w:pgMar w:top="1440" w:right="1440" w:bottom="1440" w:left="1440" w:header="720" w:footer="144"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55AF3" w15:done="0"/>
  <w15:commentEx w15:paraId="034EDC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FCE35" w14:textId="77777777" w:rsidR="00437B9D" w:rsidRDefault="00437B9D" w:rsidP="00F944F4">
      <w:pPr>
        <w:spacing w:after="0" w:line="240" w:lineRule="auto"/>
      </w:pPr>
      <w:r>
        <w:separator/>
      </w:r>
    </w:p>
  </w:endnote>
  <w:endnote w:type="continuationSeparator" w:id="0">
    <w:p w14:paraId="6C2E13FD" w14:textId="77777777" w:rsidR="00437B9D" w:rsidRDefault="00437B9D" w:rsidP="00F9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8750" w14:textId="77777777" w:rsidR="00B07AEA" w:rsidRPr="00425CE1" w:rsidRDefault="00B07AEA" w:rsidP="00CE4E16">
    <w:pPr>
      <w:rPr>
        <w:i/>
        <w:sz w:val="18"/>
        <w:szCs w:val="18"/>
      </w:rPr>
    </w:pPr>
    <w:r>
      <w:rPr>
        <w:i/>
        <w:sz w:val="18"/>
        <w:szCs w:val="18"/>
      </w:rPr>
      <w:t>Attachment D – State of Nevada Work Plan</w:t>
    </w:r>
    <w:r>
      <w:rPr>
        <w:i/>
        <w:sz w:val="18"/>
        <w:szCs w:val="18"/>
      </w:rPr>
      <w:ptab w:relativeTo="margin" w:alignment="center" w:leader="none"/>
    </w:r>
    <w:r>
      <w:rPr>
        <w:i/>
        <w:sz w:val="18"/>
        <w:szCs w:val="18"/>
      </w:rPr>
      <w:tab/>
    </w:r>
    <w:r w:rsidRPr="00425CE1">
      <w:rPr>
        <w:i/>
        <w:sz w:val="18"/>
        <w:szCs w:val="18"/>
      </w:rPr>
      <w:t>Page</w:t>
    </w:r>
    <w:r>
      <w:rPr>
        <w:i/>
        <w:sz w:val="18"/>
        <w:szCs w:val="18"/>
      </w:rPr>
      <w:t xml:space="preserve"> </w:t>
    </w:r>
    <w:r w:rsidRPr="008F7CE8">
      <w:rPr>
        <w:i/>
        <w:sz w:val="18"/>
        <w:szCs w:val="18"/>
      </w:rPr>
      <w:fldChar w:fldCharType="begin"/>
    </w:r>
    <w:r w:rsidRPr="008F7CE8">
      <w:rPr>
        <w:i/>
        <w:sz w:val="18"/>
        <w:szCs w:val="18"/>
      </w:rPr>
      <w:instrText xml:space="preserve"> PAGE   \* MERGEFORMAT </w:instrText>
    </w:r>
    <w:r w:rsidRPr="008F7CE8">
      <w:rPr>
        <w:i/>
        <w:sz w:val="18"/>
        <w:szCs w:val="18"/>
      </w:rPr>
      <w:fldChar w:fldCharType="separate"/>
    </w:r>
    <w:r w:rsidR="00D076A4">
      <w:rPr>
        <w:i/>
        <w:noProof/>
        <w:sz w:val="18"/>
        <w:szCs w:val="18"/>
      </w:rPr>
      <w:t>1</w:t>
    </w:r>
    <w:r w:rsidRPr="008F7CE8">
      <w:rPr>
        <w:i/>
        <w:noProof/>
        <w:sz w:val="18"/>
        <w:szCs w:val="18"/>
      </w:rPr>
      <w:fldChar w:fldCharType="end"/>
    </w:r>
    <w:r w:rsidRPr="00425CE1">
      <w:rPr>
        <w:i/>
        <w:sz w:val="18"/>
        <w:szCs w:val="18"/>
      </w:rPr>
      <w:t xml:space="preserve"> of</w:t>
    </w:r>
    <w:r>
      <w:rPr>
        <w:i/>
        <w:sz w:val="18"/>
        <w:szCs w:val="18"/>
      </w:rPr>
      <w:t xml:space="preserve"> </w:t>
    </w:r>
    <w:r>
      <w:rPr>
        <w:i/>
        <w:sz w:val="18"/>
        <w:szCs w:val="18"/>
      </w:rPr>
      <w:fldChar w:fldCharType="begin"/>
    </w:r>
    <w:r>
      <w:rPr>
        <w:i/>
        <w:sz w:val="18"/>
        <w:szCs w:val="18"/>
      </w:rPr>
      <w:instrText xml:space="preserve"> SECTIONPAGES  </w:instrText>
    </w:r>
    <w:r>
      <w:rPr>
        <w:i/>
        <w:sz w:val="18"/>
        <w:szCs w:val="18"/>
      </w:rPr>
      <w:fldChar w:fldCharType="separate"/>
    </w:r>
    <w:r w:rsidR="00D076A4">
      <w:rPr>
        <w:i/>
        <w:noProof/>
        <w:sz w:val="18"/>
        <w:szCs w:val="18"/>
      </w:rPr>
      <w:t>2</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B3582" w14:textId="77777777" w:rsidR="00437B9D" w:rsidRDefault="00437B9D" w:rsidP="00F944F4">
      <w:pPr>
        <w:spacing w:after="0" w:line="240" w:lineRule="auto"/>
      </w:pPr>
      <w:r>
        <w:separator/>
      </w:r>
    </w:p>
  </w:footnote>
  <w:footnote w:type="continuationSeparator" w:id="0">
    <w:p w14:paraId="4FB9C70B" w14:textId="77777777" w:rsidR="00437B9D" w:rsidRDefault="00437B9D" w:rsidP="00F94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E0C"/>
    <w:multiLevelType w:val="hybridMultilevel"/>
    <w:tmpl w:val="54802B70"/>
    <w:lvl w:ilvl="0" w:tplc="30D00438">
      <w:start w:val="1"/>
      <w:numFmt w:val="decimal"/>
      <w:lvlText w:val="%1."/>
      <w:lvlJc w:val="left"/>
      <w:pPr>
        <w:ind w:left="1260" w:hanging="36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E892F29"/>
    <w:multiLevelType w:val="multilevel"/>
    <w:tmpl w:val="F42CC578"/>
    <w:lvl w:ilvl="0">
      <w:start w:val="27"/>
      <w:numFmt w:val="decimal"/>
      <w:lvlText w:val="%1."/>
      <w:lvlJc w:val="left"/>
      <w:pPr>
        <w:ind w:left="720" w:hanging="360"/>
      </w:pPr>
      <w:rPr>
        <w:rFonts w:hint="default"/>
        <w:b w:val="0"/>
      </w:rPr>
    </w:lvl>
    <w:lvl w:ilvl="1">
      <w:start w:val="1"/>
      <w:numFmt w:val="upperLetter"/>
      <w:lvlText w:val="%2."/>
      <w:lvlJc w:val="left"/>
      <w:pPr>
        <w:ind w:left="132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140" w:hanging="1080"/>
      </w:pPr>
      <w:rPr>
        <w:rFonts w:hint="default"/>
        <w:b w:val="0"/>
      </w:rPr>
    </w:lvl>
    <w:lvl w:ilvl="6">
      <w:start w:val="1"/>
      <w:numFmt w:val="decimal"/>
      <w:isLgl/>
      <w:lvlText w:val="%1.%2.%3.%4.%5.%6.%7"/>
      <w:lvlJc w:val="left"/>
      <w:pPr>
        <w:ind w:left="5040" w:hanging="1440"/>
      </w:pPr>
      <w:rPr>
        <w:rFonts w:hint="default"/>
        <w:b w:val="0"/>
      </w:rPr>
    </w:lvl>
    <w:lvl w:ilvl="7">
      <w:start w:val="1"/>
      <w:numFmt w:val="decimal"/>
      <w:isLgl/>
      <w:lvlText w:val="%1.%2.%3.%4.%5.%6.%7.%8"/>
      <w:lvlJc w:val="left"/>
      <w:pPr>
        <w:ind w:left="5580" w:hanging="1440"/>
      </w:pPr>
      <w:rPr>
        <w:rFonts w:hint="default"/>
        <w:b w:val="0"/>
      </w:rPr>
    </w:lvl>
    <w:lvl w:ilvl="8">
      <w:start w:val="1"/>
      <w:numFmt w:val="decimal"/>
      <w:isLgl/>
      <w:lvlText w:val="%1.%2.%3.%4.%5.%6.%7.%8.%9"/>
      <w:lvlJc w:val="left"/>
      <w:pPr>
        <w:ind w:left="6120" w:hanging="1440"/>
      </w:pPr>
      <w:rPr>
        <w:rFonts w:hint="default"/>
        <w:b w:val="0"/>
      </w:rPr>
    </w:lvl>
  </w:abstractNum>
  <w:abstractNum w:abstractNumId="2">
    <w:nsid w:val="1F6E742E"/>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75FAC"/>
    <w:multiLevelType w:val="hybridMultilevel"/>
    <w:tmpl w:val="110A1A56"/>
    <w:lvl w:ilvl="0" w:tplc="9AECBC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1342EE"/>
    <w:multiLevelType w:val="hybridMultilevel"/>
    <w:tmpl w:val="D3DAFC1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0D541F1"/>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F23EE0"/>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322B5"/>
    <w:multiLevelType w:val="multilevel"/>
    <w:tmpl w:val="05DAC292"/>
    <w:lvl w:ilvl="0">
      <w:start w:val="1"/>
      <w:numFmt w:val="decimal"/>
      <w:lvlText w:val="%1."/>
      <w:lvlJc w:val="left"/>
      <w:pPr>
        <w:ind w:left="720" w:hanging="360"/>
      </w:pPr>
      <w:rPr>
        <w:b w:val="0"/>
      </w:rPr>
    </w:lvl>
    <w:lvl w:ilvl="1">
      <w:start w:val="1"/>
      <w:numFmt w:val="upperLetter"/>
      <w:lvlText w:val="%2."/>
      <w:lvlJc w:val="left"/>
      <w:pPr>
        <w:ind w:left="1320" w:hanging="4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140" w:hanging="1080"/>
      </w:pPr>
      <w:rPr>
        <w:rFonts w:hint="default"/>
        <w:b w:val="0"/>
      </w:rPr>
    </w:lvl>
    <w:lvl w:ilvl="6">
      <w:start w:val="1"/>
      <w:numFmt w:val="decimal"/>
      <w:isLgl/>
      <w:lvlText w:val="%1.%2.%3.%4.%5.%6.%7"/>
      <w:lvlJc w:val="left"/>
      <w:pPr>
        <w:ind w:left="5040" w:hanging="1440"/>
      </w:pPr>
      <w:rPr>
        <w:rFonts w:hint="default"/>
        <w:b w:val="0"/>
      </w:rPr>
    </w:lvl>
    <w:lvl w:ilvl="7">
      <w:start w:val="1"/>
      <w:numFmt w:val="decimal"/>
      <w:isLgl/>
      <w:lvlText w:val="%1.%2.%3.%4.%5.%6.%7.%8"/>
      <w:lvlJc w:val="left"/>
      <w:pPr>
        <w:ind w:left="5580" w:hanging="1440"/>
      </w:pPr>
      <w:rPr>
        <w:rFonts w:hint="default"/>
        <w:b w:val="0"/>
      </w:rPr>
    </w:lvl>
    <w:lvl w:ilvl="8">
      <w:start w:val="1"/>
      <w:numFmt w:val="decimal"/>
      <w:isLgl/>
      <w:lvlText w:val="%1.%2.%3.%4.%5.%6.%7.%8.%9"/>
      <w:lvlJc w:val="left"/>
      <w:pPr>
        <w:ind w:left="6120" w:hanging="1440"/>
      </w:pPr>
      <w:rPr>
        <w:rFonts w:hint="default"/>
        <w:b w:val="0"/>
      </w:rPr>
    </w:lvl>
  </w:abstractNum>
  <w:abstractNum w:abstractNumId="8">
    <w:nsid w:val="2B516D2C"/>
    <w:multiLevelType w:val="singleLevel"/>
    <w:tmpl w:val="F732EFA8"/>
    <w:lvl w:ilvl="0">
      <w:start w:val="1"/>
      <w:numFmt w:val="decimal"/>
      <w:lvlText w:val="%1."/>
      <w:lvlJc w:val="left"/>
      <w:pPr>
        <w:tabs>
          <w:tab w:val="num" w:pos="900"/>
        </w:tabs>
        <w:ind w:left="900" w:hanging="360"/>
      </w:pPr>
      <w:rPr>
        <w:rFonts w:hint="default"/>
      </w:rPr>
    </w:lvl>
  </w:abstractNum>
  <w:abstractNum w:abstractNumId="9">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0">
    <w:nsid w:val="2DEC79FD"/>
    <w:multiLevelType w:val="hybridMultilevel"/>
    <w:tmpl w:val="17AA40C2"/>
    <w:lvl w:ilvl="0" w:tplc="54106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14E41E7"/>
    <w:multiLevelType w:val="hybridMultilevel"/>
    <w:tmpl w:val="3926C02A"/>
    <w:lvl w:ilvl="0" w:tplc="88F6A9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2A81C17"/>
    <w:multiLevelType w:val="hybridMultilevel"/>
    <w:tmpl w:val="8C08B0D4"/>
    <w:lvl w:ilvl="0" w:tplc="2C702C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A5B7D46"/>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AB16327"/>
    <w:multiLevelType w:val="hybridMultilevel"/>
    <w:tmpl w:val="B0E2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122B3"/>
    <w:multiLevelType w:val="hybridMultilevel"/>
    <w:tmpl w:val="6622B92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2E47613"/>
    <w:multiLevelType w:val="multilevel"/>
    <w:tmpl w:val="1D500AFA"/>
    <w:lvl w:ilvl="0">
      <w:start w:val="28"/>
      <w:numFmt w:val="decimal"/>
      <w:lvlText w:val="%1"/>
      <w:lvlJc w:val="left"/>
      <w:pPr>
        <w:ind w:left="420" w:hanging="420"/>
      </w:pPr>
      <w:rPr>
        <w:rFonts w:hint="default"/>
        <w:b w:val="0"/>
        <w:i w:val="0"/>
      </w:rPr>
    </w:lvl>
    <w:lvl w:ilvl="1">
      <w:start w:val="5"/>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2960" w:hanging="1440"/>
      </w:pPr>
      <w:rPr>
        <w:rFonts w:hint="default"/>
        <w:b/>
        <w:i/>
      </w:rPr>
    </w:lvl>
  </w:abstractNum>
  <w:abstractNum w:abstractNumId="17">
    <w:nsid w:val="43607204"/>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C2B60"/>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C0354"/>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4377F"/>
    <w:multiLevelType w:val="hybridMultilevel"/>
    <w:tmpl w:val="273C76D4"/>
    <w:lvl w:ilvl="0" w:tplc="21DEB17C">
      <w:start w:val="1"/>
      <w:numFmt w:val="decimal"/>
      <w:lvlText w:val="%1."/>
      <w:lvlJc w:val="left"/>
      <w:pPr>
        <w:tabs>
          <w:tab w:val="num" w:pos="1260"/>
        </w:tabs>
        <w:ind w:left="1260" w:hanging="900"/>
      </w:pPr>
      <w:rPr>
        <w:rFonts w:ascii="Times New Roman" w:hAnsi="Times New Roman" w:cs="Times New Roman"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146CD4"/>
    <w:multiLevelType w:val="multilevel"/>
    <w:tmpl w:val="7C16FAE6"/>
    <w:styleLink w:val="RPFOutline"/>
    <w:lvl w:ilvl="0">
      <w:start w:val="1"/>
      <w:numFmt w:val="none"/>
      <w:lvlText w:val="1."/>
      <w:lvlJc w:val="left"/>
      <w:pPr>
        <w:ind w:left="720" w:hanging="360"/>
      </w:pPr>
      <w:rPr>
        <w:rFonts w:ascii="Times New Roman" w:hAnsi="Times New Roman" w:hint="default"/>
        <w:b/>
        <w:caps/>
        <w:sz w:val="24"/>
      </w:rPr>
    </w:lvl>
    <w:lvl w:ilvl="1">
      <w:start w:val="1"/>
      <w:numFmt w:val="none"/>
      <w:lvlText w:val="1.1"/>
      <w:lvlJc w:val="left"/>
      <w:pPr>
        <w:ind w:left="1080" w:hanging="360"/>
      </w:pPr>
      <w:rPr>
        <w:rFonts w:ascii="Times New Roman" w:hAnsi="Times New Roman" w:hint="default"/>
        <w:b/>
        <w:i w:val="0"/>
        <w:caps/>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36A4C9A"/>
    <w:multiLevelType w:val="hybridMultilevel"/>
    <w:tmpl w:val="D9B0AEB6"/>
    <w:lvl w:ilvl="0" w:tplc="53AAF08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A5C90"/>
    <w:multiLevelType w:val="hybridMultilevel"/>
    <w:tmpl w:val="74CC136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57D84F53"/>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233CA"/>
    <w:multiLevelType w:val="multilevel"/>
    <w:tmpl w:val="4EDCA652"/>
    <w:lvl w:ilvl="0">
      <w:start w:val="11"/>
      <w:numFmt w:val="decimal"/>
      <w:lvlText w:val="%1"/>
      <w:lvlJc w:val="left"/>
      <w:pPr>
        <w:ind w:left="420" w:hanging="420"/>
      </w:pPr>
      <w:rPr>
        <w:rFonts w:hint="default"/>
        <w:b w:val="0"/>
        <w:i w:val="0"/>
      </w:rPr>
    </w:lvl>
    <w:lvl w:ilvl="1">
      <w:start w:val="5"/>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2960" w:hanging="1440"/>
      </w:pPr>
      <w:rPr>
        <w:rFonts w:hint="default"/>
        <w:b/>
        <w:i/>
      </w:rPr>
    </w:lvl>
  </w:abstractNum>
  <w:abstractNum w:abstractNumId="26">
    <w:nsid w:val="5A5B2843"/>
    <w:multiLevelType w:val="hybridMultilevel"/>
    <w:tmpl w:val="1026E346"/>
    <w:lvl w:ilvl="0" w:tplc="8084BBB2">
      <w:start w:val="1"/>
      <w:numFmt w:val="upperLetter"/>
      <w:lvlText w:val="%1."/>
      <w:lvlJc w:val="left"/>
      <w:pPr>
        <w:ind w:left="1267" w:hanging="360"/>
      </w:pPr>
      <w:rPr>
        <w:color w:val="auto"/>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B3A7A6B"/>
    <w:multiLevelType w:val="hybridMultilevel"/>
    <w:tmpl w:val="885A80EA"/>
    <w:lvl w:ilvl="0" w:tplc="C730F2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FFF7B1C"/>
    <w:multiLevelType w:val="hybridMultilevel"/>
    <w:tmpl w:val="A77AA23C"/>
    <w:lvl w:ilvl="0" w:tplc="88F6A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1780C4D"/>
    <w:multiLevelType w:val="hybridMultilevel"/>
    <w:tmpl w:val="CDDAD200"/>
    <w:lvl w:ilvl="0" w:tplc="0AE2F2DA">
      <w:start w:val="1"/>
      <w:numFmt w:val="decimal"/>
      <w:lvlText w:val="%1)"/>
      <w:lvlJc w:val="left"/>
      <w:pPr>
        <w:ind w:left="1260" w:hanging="360"/>
      </w:pPr>
      <w:rPr>
        <w:rFont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3336AC5"/>
    <w:multiLevelType w:val="singleLevel"/>
    <w:tmpl w:val="A36C0D36"/>
    <w:lvl w:ilvl="0">
      <w:start w:val="1"/>
      <w:numFmt w:val="lowerLetter"/>
      <w:lvlText w:val="%1."/>
      <w:lvlJc w:val="left"/>
      <w:pPr>
        <w:tabs>
          <w:tab w:val="num" w:pos="1260"/>
        </w:tabs>
        <w:ind w:left="1260" w:hanging="360"/>
      </w:pPr>
      <w:rPr>
        <w:rFonts w:hint="default"/>
        <w:b w:val="0"/>
      </w:rPr>
    </w:lvl>
  </w:abstractNum>
  <w:abstractNum w:abstractNumId="31">
    <w:nsid w:val="63C12B9C"/>
    <w:multiLevelType w:val="multilevel"/>
    <w:tmpl w:val="1F78C4AE"/>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70E45ED"/>
    <w:multiLevelType w:val="hybridMultilevel"/>
    <w:tmpl w:val="014075DC"/>
    <w:lvl w:ilvl="0" w:tplc="E3109D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96E5E71"/>
    <w:multiLevelType w:val="hybridMultilevel"/>
    <w:tmpl w:val="0992923C"/>
    <w:lvl w:ilvl="0" w:tplc="C01EE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BE61976"/>
    <w:multiLevelType w:val="hybridMultilevel"/>
    <w:tmpl w:val="C0AE4D5E"/>
    <w:lvl w:ilvl="0" w:tplc="08502A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F4D32AA"/>
    <w:multiLevelType w:val="hybridMultilevel"/>
    <w:tmpl w:val="DB4ECAE2"/>
    <w:lvl w:ilvl="0" w:tplc="07CC905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A0878"/>
    <w:multiLevelType w:val="hybridMultilevel"/>
    <w:tmpl w:val="88A80C7A"/>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72242C72"/>
    <w:multiLevelType w:val="hybridMultilevel"/>
    <w:tmpl w:val="D15428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31"/>
  </w:num>
  <w:num w:numId="15">
    <w:abstractNumId w:val="7"/>
  </w:num>
  <w:num w:numId="16">
    <w:abstractNumId w:val="32"/>
  </w:num>
  <w:num w:numId="17">
    <w:abstractNumId w:val="13"/>
  </w:num>
  <w:num w:numId="18">
    <w:abstractNumId w:val="5"/>
  </w:num>
  <w:num w:numId="19">
    <w:abstractNumId w:val="24"/>
  </w:num>
  <w:num w:numId="20">
    <w:abstractNumId w:val="37"/>
  </w:num>
  <w:num w:numId="21">
    <w:abstractNumId w:val="19"/>
  </w:num>
  <w:num w:numId="22">
    <w:abstractNumId w:val="18"/>
  </w:num>
  <w:num w:numId="23">
    <w:abstractNumId w:val="34"/>
  </w:num>
  <w:num w:numId="24">
    <w:abstractNumId w:val="2"/>
  </w:num>
  <w:num w:numId="25">
    <w:abstractNumId w:val="28"/>
  </w:num>
  <w:num w:numId="26">
    <w:abstractNumId w:val="35"/>
  </w:num>
  <w:num w:numId="27">
    <w:abstractNumId w:val="10"/>
  </w:num>
  <w:num w:numId="28">
    <w:abstractNumId w:val="33"/>
  </w:num>
  <w:num w:numId="29">
    <w:abstractNumId w:val="12"/>
  </w:num>
  <w:num w:numId="30">
    <w:abstractNumId w:val="0"/>
  </w:num>
  <w:num w:numId="31">
    <w:abstractNumId w:val="29"/>
  </w:num>
  <w:num w:numId="32">
    <w:abstractNumId w:val="3"/>
  </w:num>
  <w:num w:numId="33">
    <w:abstractNumId w:val="27"/>
  </w:num>
  <w:num w:numId="34">
    <w:abstractNumId w:val="17"/>
  </w:num>
  <w:num w:numId="35">
    <w:abstractNumId w:val="6"/>
  </w:num>
  <w:num w:numId="36">
    <w:abstractNumId w:val="22"/>
  </w:num>
  <w:num w:numId="37">
    <w:abstractNumId w:val="14"/>
  </w:num>
  <w:num w:numId="38">
    <w:abstractNumId w:val="23"/>
  </w:num>
  <w:num w:numId="39">
    <w:abstractNumId w:val="36"/>
  </w:num>
  <w:num w:numId="40">
    <w:abstractNumId w:val="9"/>
  </w:num>
  <w:num w:numId="41">
    <w:abstractNumId w:val="8"/>
  </w:num>
  <w:num w:numId="42">
    <w:abstractNumId w:val="30"/>
  </w:num>
  <w:num w:numId="43">
    <w:abstractNumId w:val="26"/>
  </w:num>
  <w:num w:numId="44">
    <w:abstractNumId w:val="15"/>
  </w:num>
  <w:num w:numId="45">
    <w:abstractNumId w:val="4"/>
  </w:num>
  <w:num w:numId="46">
    <w:abstractNumId w:val="20"/>
  </w:num>
  <w:num w:numId="47">
    <w:abstractNumId w:val="11"/>
  </w:num>
  <w:num w:numId="48">
    <w:abstractNumId w:val="25"/>
  </w:num>
  <w:num w:numId="49">
    <w:abstractNumId w:val="1"/>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mmings,Phillip">
    <w15:presenceInfo w15:providerId="AD" w15:userId="S-1-5-21-802951002-2094223479-794563710-114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CC"/>
    <w:rsid w:val="00000B36"/>
    <w:rsid w:val="00023B43"/>
    <w:rsid w:val="00026852"/>
    <w:rsid w:val="000325A7"/>
    <w:rsid w:val="0004115B"/>
    <w:rsid w:val="00044EAC"/>
    <w:rsid w:val="000508A8"/>
    <w:rsid w:val="00053B87"/>
    <w:rsid w:val="00055E54"/>
    <w:rsid w:val="00060FBF"/>
    <w:rsid w:val="00066EA4"/>
    <w:rsid w:val="000714D1"/>
    <w:rsid w:val="00075B32"/>
    <w:rsid w:val="00076607"/>
    <w:rsid w:val="00077A44"/>
    <w:rsid w:val="00094423"/>
    <w:rsid w:val="000A10EC"/>
    <w:rsid w:val="000B3436"/>
    <w:rsid w:val="000C2EAC"/>
    <w:rsid w:val="001078CD"/>
    <w:rsid w:val="0012767E"/>
    <w:rsid w:val="00131024"/>
    <w:rsid w:val="00144F7C"/>
    <w:rsid w:val="00145125"/>
    <w:rsid w:val="0015401F"/>
    <w:rsid w:val="001555D1"/>
    <w:rsid w:val="00157180"/>
    <w:rsid w:val="0015746E"/>
    <w:rsid w:val="00162802"/>
    <w:rsid w:val="0016395D"/>
    <w:rsid w:val="00164F3C"/>
    <w:rsid w:val="0017506D"/>
    <w:rsid w:val="001860EA"/>
    <w:rsid w:val="00194C08"/>
    <w:rsid w:val="0019718F"/>
    <w:rsid w:val="001A21BE"/>
    <w:rsid w:val="001B0F12"/>
    <w:rsid w:val="001C6F36"/>
    <w:rsid w:val="001D094E"/>
    <w:rsid w:val="001D22E8"/>
    <w:rsid w:val="001E401F"/>
    <w:rsid w:val="001F210C"/>
    <w:rsid w:val="001F4DE9"/>
    <w:rsid w:val="00200297"/>
    <w:rsid w:val="0020606E"/>
    <w:rsid w:val="0021104F"/>
    <w:rsid w:val="00220038"/>
    <w:rsid w:val="002234A3"/>
    <w:rsid w:val="002333A3"/>
    <w:rsid w:val="00242AE5"/>
    <w:rsid w:val="002454CF"/>
    <w:rsid w:val="002547D2"/>
    <w:rsid w:val="00254D50"/>
    <w:rsid w:val="0025510E"/>
    <w:rsid w:val="0026205D"/>
    <w:rsid w:val="0027364E"/>
    <w:rsid w:val="00274039"/>
    <w:rsid w:val="00284121"/>
    <w:rsid w:val="002929D7"/>
    <w:rsid w:val="00293DC7"/>
    <w:rsid w:val="002B528A"/>
    <w:rsid w:val="002C37DB"/>
    <w:rsid w:val="002C6F0C"/>
    <w:rsid w:val="002D0E04"/>
    <w:rsid w:val="002D11F2"/>
    <w:rsid w:val="002E2831"/>
    <w:rsid w:val="002E3FFB"/>
    <w:rsid w:val="002E697F"/>
    <w:rsid w:val="00300E6C"/>
    <w:rsid w:val="00316BF0"/>
    <w:rsid w:val="0032663C"/>
    <w:rsid w:val="00345EF7"/>
    <w:rsid w:val="00372B56"/>
    <w:rsid w:val="00374044"/>
    <w:rsid w:val="00376E7A"/>
    <w:rsid w:val="003776AB"/>
    <w:rsid w:val="003821D2"/>
    <w:rsid w:val="003861EF"/>
    <w:rsid w:val="003973E1"/>
    <w:rsid w:val="00397C7C"/>
    <w:rsid w:val="003A3767"/>
    <w:rsid w:val="003B4BBD"/>
    <w:rsid w:val="003C77E9"/>
    <w:rsid w:val="003D0D8E"/>
    <w:rsid w:val="003D57A8"/>
    <w:rsid w:val="00422C56"/>
    <w:rsid w:val="00425CE1"/>
    <w:rsid w:val="004354C0"/>
    <w:rsid w:val="004354CE"/>
    <w:rsid w:val="00437B9D"/>
    <w:rsid w:val="00444023"/>
    <w:rsid w:val="00456130"/>
    <w:rsid w:val="00456E59"/>
    <w:rsid w:val="00481871"/>
    <w:rsid w:val="00490DFA"/>
    <w:rsid w:val="00494F1D"/>
    <w:rsid w:val="00497C25"/>
    <w:rsid w:val="004F32DC"/>
    <w:rsid w:val="005018D2"/>
    <w:rsid w:val="00503CDD"/>
    <w:rsid w:val="00545BFE"/>
    <w:rsid w:val="005666A6"/>
    <w:rsid w:val="005A4FDE"/>
    <w:rsid w:val="005A763F"/>
    <w:rsid w:val="005B766E"/>
    <w:rsid w:val="005C4378"/>
    <w:rsid w:val="005D383C"/>
    <w:rsid w:val="005D4E33"/>
    <w:rsid w:val="005E071A"/>
    <w:rsid w:val="005E1144"/>
    <w:rsid w:val="006051F0"/>
    <w:rsid w:val="00630692"/>
    <w:rsid w:val="006307C8"/>
    <w:rsid w:val="006367A0"/>
    <w:rsid w:val="0064404A"/>
    <w:rsid w:val="00651D8B"/>
    <w:rsid w:val="00651F17"/>
    <w:rsid w:val="006539AD"/>
    <w:rsid w:val="00673453"/>
    <w:rsid w:val="006772F0"/>
    <w:rsid w:val="006941CF"/>
    <w:rsid w:val="006A7E24"/>
    <w:rsid w:val="006B5CCF"/>
    <w:rsid w:val="006B6B09"/>
    <w:rsid w:val="006D2E42"/>
    <w:rsid w:val="006D4072"/>
    <w:rsid w:val="006F07A1"/>
    <w:rsid w:val="006F1572"/>
    <w:rsid w:val="006F6F28"/>
    <w:rsid w:val="007066E9"/>
    <w:rsid w:val="00710774"/>
    <w:rsid w:val="00730808"/>
    <w:rsid w:val="0073691D"/>
    <w:rsid w:val="007618E8"/>
    <w:rsid w:val="00762703"/>
    <w:rsid w:val="00764CC3"/>
    <w:rsid w:val="00770BEE"/>
    <w:rsid w:val="007A038B"/>
    <w:rsid w:val="007A2123"/>
    <w:rsid w:val="007B08A1"/>
    <w:rsid w:val="007B2008"/>
    <w:rsid w:val="007C0A2F"/>
    <w:rsid w:val="007C2C12"/>
    <w:rsid w:val="007D2BD7"/>
    <w:rsid w:val="007E6327"/>
    <w:rsid w:val="007F1256"/>
    <w:rsid w:val="007F228E"/>
    <w:rsid w:val="007F78D8"/>
    <w:rsid w:val="0080309F"/>
    <w:rsid w:val="00807994"/>
    <w:rsid w:val="00820258"/>
    <w:rsid w:val="00832A6F"/>
    <w:rsid w:val="00833073"/>
    <w:rsid w:val="00836654"/>
    <w:rsid w:val="0084563A"/>
    <w:rsid w:val="008526BC"/>
    <w:rsid w:val="0085759C"/>
    <w:rsid w:val="00862F91"/>
    <w:rsid w:val="0087000D"/>
    <w:rsid w:val="00875435"/>
    <w:rsid w:val="00876CF4"/>
    <w:rsid w:val="00883045"/>
    <w:rsid w:val="0088496F"/>
    <w:rsid w:val="008856DA"/>
    <w:rsid w:val="008B5B33"/>
    <w:rsid w:val="008C428E"/>
    <w:rsid w:val="008C4A6F"/>
    <w:rsid w:val="008E6169"/>
    <w:rsid w:val="008E64AB"/>
    <w:rsid w:val="008F7CE8"/>
    <w:rsid w:val="0091326D"/>
    <w:rsid w:val="00951E95"/>
    <w:rsid w:val="00951F9B"/>
    <w:rsid w:val="00953EB0"/>
    <w:rsid w:val="00973D3D"/>
    <w:rsid w:val="00984E75"/>
    <w:rsid w:val="009958BE"/>
    <w:rsid w:val="009A040A"/>
    <w:rsid w:val="009D1CC9"/>
    <w:rsid w:val="009D53F0"/>
    <w:rsid w:val="009D58B0"/>
    <w:rsid w:val="009F1D18"/>
    <w:rsid w:val="009F7C92"/>
    <w:rsid w:val="00A0322D"/>
    <w:rsid w:val="00A05106"/>
    <w:rsid w:val="00A314B3"/>
    <w:rsid w:val="00A54512"/>
    <w:rsid w:val="00A61062"/>
    <w:rsid w:val="00A64B82"/>
    <w:rsid w:val="00A65839"/>
    <w:rsid w:val="00A65C14"/>
    <w:rsid w:val="00A844B9"/>
    <w:rsid w:val="00AC141A"/>
    <w:rsid w:val="00AD0CD1"/>
    <w:rsid w:val="00AD47FD"/>
    <w:rsid w:val="00AD59BF"/>
    <w:rsid w:val="00AD73F4"/>
    <w:rsid w:val="00AF6C84"/>
    <w:rsid w:val="00B07AEA"/>
    <w:rsid w:val="00B10A2D"/>
    <w:rsid w:val="00B1357D"/>
    <w:rsid w:val="00B4192C"/>
    <w:rsid w:val="00B553F1"/>
    <w:rsid w:val="00B61D34"/>
    <w:rsid w:val="00B63531"/>
    <w:rsid w:val="00B643CC"/>
    <w:rsid w:val="00B73C3B"/>
    <w:rsid w:val="00BA2018"/>
    <w:rsid w:val="00BA480F"/>
    <w:rsid w:val="00BB528B"/>
    <w:rsid w:val="00BC1D92"/>
    <w:rsid w:val="00BC5C14"/>
    <w:rsid w:val="00BD1FCB"/>
    <w:rsid w:val="00BE6159"/>
    <w:rsid w:val="00BF4A81"/>
    <w:rsid w:val="00C138FE"/>
    <w:rsid w:val="00C1518C"/>
    <w:rsid w:val="00C21660"/>
    <w:rsid w:val="00C40F95"/>
    <w:rsid w:val="00C4483A"/>
    <w:rsid w:val="00C5421E"/>
    <w:rsid w:val="00C551A9"/>
    <w:rsid w:val="00C64645"/>
    <w:rsid w:val="00C72F3F"/>
    <w:rsid w:val="00C75E46"/>
    <w:rsid w:val="00C77271"/>
    <w:rsid w:val="00C822B1"/>
    <w:rsid w:val="00CA7207"/>
    <w:rsid w:val="00CB194D"/>
    <w:rsid w:val="00CB7E62"/>
    <w:rsid w:val="00CD2144"/>
    <w:rsid w:val="00CE1CCC"/>
    <w:rsid w:val="00CE4E16"/>
    <w:rsid w:val="00CF6F2B"/>
    <w:rsid w:val="00D076A4"/>
    <w:rsid w:val="00D14253"/>
    <w:rsid w:val="00D17C6D"/>
    <w:rsid w:val="00D21E48"/>
    <w:rsid w:val="00D642BB"/>
    <w:rsid w:val="00D74007"/>
    <w:rsid w:val="00D74E3E"/>
    <w:rsid w:val="00D86606"/>
    <w:rsid w:val="00D94D28"/>
    <w:rsid w:val="00DA1BA5"/>
    <w:rsid w:val="00DA2E65"/>
    <w:rsid w:val="00DA490B"/>
    <w:rsid w:val="00DB4862"/>
    <w:rsid w:val="00DC252A"/>
    <w:rsid w:val="00DD1186"/>
    <w:rsid w:val="00DE1C47"/>
    <w:rsid w:val="00DE5B41"/>
    <w:rsid w:val="00DF7BAD"/>
    <w:rsid w:val="00E12952"/>
    <w:rsid w:val="00E20D73"/>
    <w:rsid w:val="00E244EB"/>
    <w:rsid w:val="00E3698B"/>
    <w:rsid w:val="00E46E63"/>
    <w:rsid w:val="00E60B08"/>
    <w:rsid w:val="00E619DB"/>
    <w:rsid w:val="00E61E9D"/>
    <w:rsid w:val="00E83E94"/>
    <w:rsid w:val="00EA1986"/>
    <w:rsid w:val="00EB44ED"/>
    <w:rsid w:val="00EC07C1"/>
    <w:rsid w:val="00EC2C5D"/>
    <w:rsid w:val="00ED1C7B"/>
    <w:rsid w:val="00EF5353"/>
    <w:rsid w:val="00F05B87"/>
    <w:rsid w:val="00F07AC7"/>
    <w:rsid w:val="00F1302F"/>
    <w:rsid w:val="00F1518A"/>
    <w:rsid w:val="00F17B12"/>
    <w:rsid w:val="00F24267"/>
    <w:rsid w:val="00F43E77"/>
    <w:rsid w:val="00F43EA5"/>
    <w:rsid w:val="00F565A5"/>
    <w:rsid w:val="00F57D19"/>
    <w:rsid w:val="00F67CFF"/>
    <w:rsid w:val="00F71C37"/>
    <w:rsid w:val="00F767C0"/>
    <w:rsid w:val="00F76E85"/>
    <w:rsid w:val="00F85D19"/>
    <w:rsid w:val="00F944F4"/>
    <w:rsid w:val="00F95B34"/>
    <w:rsid w:val="00FA359E"/>
    <w:rsid w:val="00FB0C92"/>
    <w:rsid w:val="00FC58D7"/>
    <w:rsid w:val="00FD2155"/>
    <w:rsid w:val="00FD3BC7"/>
    <w:rsid w:val="00FD7BE7"/>
    <w:rsid w:val="00FE08E6"/>
    <w:rsid w:val="00FE152D"/>
    <w:rsid w:val="00FE1EA9"/>
    <w:rsid w:val="00FE2002"/>
    <w:rsid w:val="00FE2C98"/>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6145"/>
    <o:shapelayout v:ext="edit">
      <o:idmap v:ext="edit" data="1"/>
    </o:shapelayout>
  </w:shapeDefaults>
  <w:decimalSymbol w:val="."/>
  <w:listSeparator w:val=","/>
  <w14:docId w14:val="3738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uiPriority w:val="1"/>
    <w:qFormat/>
    <w:rsid w:val="002E697F"/>
    <w:pPr>
      <w:keepNext/>
      <w:spacing w:after="0" w:line="240" w:lineRule="auto"/>
      <w:ind w:left="180"/>
      <w:outlineLvl w:val="0"/>
    </w:pPr>
    <w:rPr>
      <w:sz w:val="20"/>
      <w:szCs w:val="20"/>
    </w:rPr>
  </w:style>
  <w:style w:type="paragraph" w:styleId="Heading2">
    <w:name w:val="heading 2"/>
    <w:basedOn w:val="Normal"/>
    <w:next w:val="Normal"/>
    <w:link w:val="Heading2Char"/>
    <w:autoRedefine/>
    <w:qFormat/>
    <w:rsid w:val="00444023"/>
    <w:pPr>
      <w:keepNext/>
      <w:spacing w:after="0" w:line="240" w:lineRule="auto"/>
      <w:ind w:left="720"/>
      <w:jc w:val="center"/>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paragraph" w:styleId="Heading5">
    <w:name w:val="heading 5"/>
    <w:basedOn w:val="Normal"/>
    <w:next w:val="Normal"/>
    <w:link w:val="Heading5Char"/>
    <w:uiPriority w:val="9"/>
    <w:semiHidden/>
    <w:unhideWhenUsed/>
    <w:qFormat/>
    <w:rsid w:val="003821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82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link w:val="Heading1"/>
    <w:uiPriority w:val="1"/>
    <w:rsid w:val="002E697F"/>
  </w:style>
  <w:style w:type="character" w:customStyle="1" w:styleId="Heading2Char">
    <w:name w:val="Heading 2 Char"/>
    <w:link w:val="Heading2"/>
    <w:rsid w:val="00444023"/>
    <w:rPr>
      <w:b/>
      <w:sz w:val="24"/>
      <w:szCs w:val="22"/>
    </w:rPr>
  </w:style>
  <w:style w:type="character" w:customStyle="1" w:styleId="Heading3Char">
    <w:name w:val="Heading 3 Char"/>
    <w:link w:val="Heading3"/>
    <w:rsid w:val="00162802"/>
    <w:rPr>
      <w:bCs/>
      <w:sz w:val="24"/>
    </w:rPr>
  </w:style>
  <w:style w:type="character" w:customStyle="1" w:styleId="Heading4Char">
    <w:name w:val="Heading 4 Char"/>
    <w:link w:val="Heading4"/>
    <w:rsid w:val="00053B87"/>
    <w:rPr>
      <w:bCs/>
      <w:szCs w:val="24"/>
    </w:rPr>
  </w:style>
  <w:style w:type="table" w:styleId="TableGrid">
    <w:name w:val="Table Grid"/>
    <w:basedOn w:val="TableNormal"/>
    <w:uiPriority w:val="59"/>
    <w:rsid w:val="00CE1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A480F"/>
    <w:rPr>
      <w:color w:val="0000FF"/>
      <w:u w:val="single"/>
    </w:rPr>
  </w:style>
  <w:style w:type="paragraph" w:styleId="ListParagraph">
    <w:name w:val="List Paragraph"/>
    <w:basedOn w:val="Normal"/>
    <w:uiPriority w:val="1"/>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CE1"/>
    <w:rPr>
      <w:rFonts w:ascii="Tahoma" w:hAnsi="Tahoma" w:cs="Tahoma"/>
      <w:sz w:val="16"/>
      <w:szCs w:val="16"/>
    </w:rPr>
  </w:style>
  <w:style w:type="paragraph" w:styleId="Revision">
    <w:name w:val="Revision"/>
    <w:hidden/>
    <w:uiPriority w:val="99"/>
    <w:semiHidden/>
    <w:rsid w:val="00D94D28"/>
    <w:rPr>
      <w:sz w:val="24"/>
      <w:szCs w:val="22"/>
    </w:rPr>
  </w:style>
  <w:style w:type="character" w:styleId="CommentReference">
    <w:name w:val="annotation reference"/>
    <w:uiPriority w:val="99"/>
    <w:semiHidden/>
    <w:unhideWhenUsed/>
    <w:rsid w:val="00FC58D7"/>
    <w:rPr>
      <w:sz w:val="16"/>
      <w:szCs w:val="16"/>
    </w:rPr>
  </w:style>
  <w:style w:type="paragraph" w:styleId="CommentText">
    <w:name w:val="annotation text"/>
    <w:basedOn w:val="Normal"/>
    <w:link w:val="CommentTextChar"/>
    <w:uiPriority w:val="99"/>
    <w:semiHidden/>
    <w:unhideWhenUsed/>
    <w:rsid w:val="00FC58D7"/>
    <w:rPr>
      <w:sz w:val="20"/>
      <w:szCs w:val="20"/>
    </w:rPr>
  </w:style>
  <w:style w:type="character" w:customStyle="1" w:styleId="CommentTextChar">
    <w:name w:val="Comment Text Char"/>
    <w:basedOn w:val="DefaultParagraphFont"/>
    <w:link w:val="CommentText"/>
    <w:uiPriority w:val="99"/>
    <w:semiHidden/>
    <w:rsid w:val="00FC58D7"/>
  </w:style>
  <w:style w:type="paragraph" w:styleId="CommentSubject">
    <w:name w:val="annotation subject"/>
    <w:basedOn w:val="CommentText"/>
    <w:next w:val="CommentText"/>
    <w:link w:val="CommentSubjectChar"/>
    <w:uiPriority w:val="99"/>
    <w:semiHidden/>
    <w:unhideWhenUsed/>
    <w:rsid w:val="00FC58D7"/>
    <w:rPr>
      <w:b/>
      <w:bCs/>
    </w:rPr>
  </w:style>
  <w:style w:type="character" w:customStyle="1" w:styleId="CommentSubjectChar">
    <w:name w:val="Comment Subject Char"/>
    <w:link w:val="CommentSubject"/>
    <w:uiPriority w:val="99"/>
    <w:semiHidden/>
    <w:rsid w:val="00FC58D7"/>
    <w:rPr>
      <w:b/>
      <w:bCs/>
    </w:rPr>
  </w:style>
  <w:style w:type="character" w:styleId="PlaceholderText">
    <w:name w:val="Placeholder Text"/>
    <w:basedOn w:val="DefaultParagraphFont"/>
    <w:uiPriority w:val="99"/>
    <w:semiHidden/>
    <w:rsid w:val="00ED1C7B"/>
    <w:rPr>
      <w:color w:val="808080"/>
    </w:rPr>
  </w:style>
  <w:style w:type="paragraph" w:styleId="BodyText">
    <w:name w:val="Body Text"/>
    <w:basedOn w:val="Normal"/>
    <w:link w:val="BodyTextChar"/>
    <w:uiPriority w:val="1"/>
    <w:qFormat/>
    <w:rsid w:val="0064404A"/>
    <w:pPr>
      <w:widowControl w:val="0"/>
      <w:spacing w:before="17" w:after="0" w:line="240" w:lineRule="auto"/>
      <w:ind w:left="145"/>
    </w:pPr>
    <w:rPr>
      <w:rFonts w:ascii="Calibri" w:hAnsi="Calibri" w:cstheme="minorBidi"/>
      <w:sz w:val="20"/>
      <w:szCs w:val="20"/>
    </w:rPr>
  </w:style>
  <w:style w:type="character" w:customStyle="1" w:styleId="BodyTextChar">
    <w:name w:val="Body Text Char"/>
    <w:basedOn w:val="DefaultParagraphFont"/>
    <w:link w:val="BodyText"/>
    <w:uiPriority w:val="1"/>
    <w:rsid w:val="0064404A"/>
    <w:rPr>
      <w:rFonts w:ascii="Calibri" w:hAnsi="Calibri" w:cstheme="minorBidi"/>
    </w:rPr>
  </w:style>
  <w:style w:type="paragraph" w:customStyle="1" w:styleId="TableParagraph">
    <w:name w:val="Table Paragraph"/>
    <w:basedOn w:val="Normal"/>
    <w:uiPriority w:val="1"/>
    <w:qFormat/>
    <w:rsid w:val="0064404A"/>
    <w:pPr>
      <w:widowControl w:val="0"/>
      <w:spacing w:after="0" w:line="240" w:lineRule="auto"/>
    </w:pPr>
    <w:rPr>
      <w:rFonts w:asciiTheme="minorHAnsi" w:eastAsiaTheme="minorHAnsi" w:hAnsiTheme="minorHAnsi" w:cstheme="minorBidi"/>
      <w:sz w:val="22"/>
    </w:rPr>
  </w:style>
  <w:style w:type="paragraph" w:styleId="NoSpacing">
    <w:name w:val="No Spacing"/>
    <w:link w:val="NoSpacingChar"/>
    <w:uiPriority w:val="1"/>
    <w:qFormat/>
    <w:rsid w:val="005E071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E071A"/>
    <w:rPr>
      <w:rFonts w:asciiTheme="minorHAnsi" w:eastAsiaTheme="minorEastAsia" w:hAnsiTheme="minorHAnsi" w:cstheme="minorBidi"/>
      <w:sz w:val="22"/>
      <w:szCs w:val="22"/>
      <w:lang w:eastAsia="ja-JP"/>
    </w:rPr>
  </w:style>
  <w:style w:type="character" w:customStyle="1" w:styleId="Heading5Char">
    <w:name w:val="Heading 5 Char"/>
    <w:basedOn w:val="DefaultParagraphFont"/>
    <w:link w:val="Heading5"/>
    <w:uiPriority w:val="9"/>
    <w:semiHidden/>
    <w:rsid w:val="003821D2"/>
    <w:rPr>
      <w:rFonts w:asciiTheme="majorHAnsi" w:eastAsiaTheme="majorEastAsia" w:hAnsiTheme="majorHAnsi" w:cstheme="majorBidi"/>
      <w:color w:val="243F60" w:themeColor="accent1" w:themeShade="7F"/>
      <w:sz w:val="24"/>
      <w:szCs w:val="22"/>
    </w:rPr>
  </w:style>
  <w:style w:type="character" w:customStyle="1" w:styleId="Heading9Char">
    <w:name w:val="Heading 9 Char"/>
    <w:basedOn w:val="DefaultParagraphFont"/>
    <w:link w:val="Heading9"/>
    <w:uiPriority w:val="9"/>
    <w:semiHidden/>
    <w:rsid w:val="003821D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56"/>
    <w:pPr>
      <w:spacing w:after="200" w:line="276" w:lineRule="auto"/>
    </w:pPr>
    <w:rPr>
      <w:sz w:val="24"/>
      <w:szCs w:val="22"/>
    </w:rPr>
  </w:style>
  <w:style w:type="paragraph" w:styleId="Heading1">
    <w:name w:val="heading 1"/>
    <w:basedOn w:val="Normal"/>
    <w:next w:val="Normal"/>
    <w:link w:val="Heading1Char"/>
    <w:autoRedefine/>
    <w:uiPriority w:val="1"/>
    <w:qFormat/>
    <w:rsid w:val="002E697F"/>
    <w:pPr>
      <w:keepNext/>
      <w:spacing w:after="0" w:line="240" w:lineRule="auto"/>
      <w:ind w:left="180"/>
      <w:outlineLvl w:val="0"/>
    </w:pPr>
    <w:rPr>
      <w:sz w:val="20"/>
      <w:szCs w:val="20"/>
    </w:rPr>
  </w:style>
  <w:style w:type="paragraph" w:styleId="Heading2">
    <w:name w:val="heading 2"/>
    <w:basedOn w:val="Normal"/>
    <w:next w:val="Normal"/>
    <w:link w:val="Heading2Char"/>
    <w:autoRedefine/>
    <w:qFormat/>
    <w:rsid w:val="00444023"/>
    <w:pPr>
      <w:keepNext/>
      <w:spacing w:after="0" w:line="240" w:lineRule="auto"/>
      <w:ind w:left="720"/>
      <w:jc w:val="center"/>
      <w:outlineLvl w:val="1"/>
    </w:pPr>
    <w:rPr>
      <w:b/>
    </w:rPr>
  </w:style>
  <w:style w:type="paragraph" w:styleId="Heading3">
    <w:name w:val="heading 3"/>
    <w:basedOn w:val="Normal"/>
    <w:next w:val="Normal"/>
    <w:link w:val="Heading3Char"/>
    <w:autoRedefine/>
    <w:qFormat/>
    <w:rsid w:val="00162802"/>
    <w:pPr>
      <w:keepNext/>
      <w:numPr>
        <w:ilvl w:val="2"/>
        <w:numId w:val="14"/>
      </w:numPr>
      <w:tabs>
        <w:tab w:val="left" w:pos="2520"/>
      </w:tabs>
      <w:spacing w:after="0" w:line="240" w:lineRule="auto"/>
      <w:jc w:val="both"/>
      <w:outlineLvl w:val="2"/>
    </w:pPr>
    <w:rPr>
      <w:bCs/>
    </w:rPr>
  </w:style>
  <w:style w:type="paragraph" w:styleId="Heading4">
    <w:name w:val="heading 4"/>
    <w:basedOn w:val="Normal"/>
    <w:next w:val="Normal"/>
    <w:link w:val="Heading4Char"/>
    <w:qFormat/>
    <w:rsid w:val="00162802"/>
    <w:pPr>
      <w:keepNext/>
      <w:numPr>
        <w:ilvl w:val="3"/>
        <w:numId w:val="14"/>
      </w:numPr>
      <w:tabs>
        <w:tab w:val="left" w:pos="3600"/>
      </w:tabs>
      <w:spacing w:after="0" w:line="240" w:lineRule="auto"/>
      <w:jc w:val="both"/>
      <w:outlineLvl w:val="3"/>
    </w:pPr>
    <w:rPr>
      <w:bCs/>
      <w:szCs w:val="24"/>
    </w:rPr>
  </w:style>
  <w:style w:type="paragraph" w:styleId="Heading5">
    <w:name w:val="heading 5"/>
    <w:basedOn w:val="Normal"/>
    <w:next w:val="Normal"/>
    <w:link w:val="Heading5Char"/>
    <w:uiPriority w:val="9"/>
    <w:semiHidden/>
    <w:unhideWhenUsed/>
    <w:qFormat/>
    <w:rsid w:val="003821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821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PFOutline">
    <w:name w:val="RPF Outline"/>
    <w:uiPriority w:val="99"/>
    <w:rsid w:val="003D0D8E"/>
    <w:pPr>
      <w:numPr>
        <w:numId w:val="1"/>
      </w:numPr>
    </w:pPr>
  </w:style>
  <w:style w:type="character" w:customStyle="1" w:styleId="Heading1Char">
    <w:name w:val="Heading 1 Char"/>
    <w:link w:val="Heading1"/>
    <w:uiPriority w:val="1"/>
    <w:rsid w:val="002E697F"/>
  </w:style>
  <w:style w:type="character" w:customStyle="1" w:styleId="Heading2Char">
    <w:name w:val="Heading 2 Char"/>
    <w:link w:val="Heading2"/>
    <w:rsid w:val="00444023"/>
    <w:rPr>
      <w:b/>
      <w:sz w:val="24"/>
      <w:szCs w:val="22"/>
    </w:rPr>
  </w:style>
  <w:style w:type="character" w:customStyle="1" w:styleId="Heading3Char">
    <w:name w:val="Heading 3 Char"/>
    <w:link w:val="Heading3"/>
    <w:rsid w:val="00162802"/>
    <w:rPr>
      <w:bCs/>
      <w:sz w:val="24"/>
    </w:rPr>
  </w:style>
  <w:style w:type="character" w:customStyle="1" w:styleId="Heading4Char">
    <w:name w:val="Heading 4 Char"/>
    <w:link w:val="Heading4"/>
    <w:rsid w:val="00053B87"/>
    <w:rPr>
      <w:bCs/>
      <w:szCs w:val="24"/>
    </w:rPr>
  </w:style>
  <w:style w:type="table" w:styleId="TableGrid">
    <w:name w:val="Table Grid"/>
    <w:basedOn w:val="TableNormal"/>
    <w:uiPriority w:val="59"/>
    <w:rsid w:val="00CE1C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BA480F"/>
    <w:rPr>
      <w:color w:val="0000FF"/>
      <w:u w:val="single"/>
    </w:rPr>
  </w:style>
  <w:style w:type="paragraph" w:styleId="ListParagraph">
    <w:name w:val="List Paragraph"/>
    <w:basedOn w:val="Normal"/>
    <w:uiPriority w:val="1"/>
    <w:qFormat/>
    <w:rsid w:val="00F71C37"/>
    <w:pPr>
      <w:ind w:left="720"/>
    </w:pPr>
  </w:style>
  <w:style w:type="paragraph" w:styleId="Header">
    <w:name w:val="header"/>
    <w:basedOn w:val="Normal"/>
    <w:link w:val="HeaderChar"/>
    <w:uiPriority w:val="99"/>
    <w:unhideWhenUsed/>
    <w:rsid w:val="00F944F4"/>
    <w:pPr>
      <w:tabs>
        <w:tab w:val="center" w:pos="4680"/>
        <w:tab w:val="right" w:pos="9360"/>
      </w:tabs>
    </w:pPr>
  </w:style>
  <w:style w:type="character" w:customStyle="1" w:styleId="HeaderChar">
    <w:name w:val="Header Char"/>
    <w:link w:val="Header"/>
    <w:uiPriority w:val="99"/>
    <w:rsid w:val="00F944F4"/>
    <w:rPr>
      <w:sz w:val="24"/>
      <w:szCs w:val="22"/>
    </w:rPr>
  </w:style>
  <w:style w:type="paragraph" w:styleId="Footer">
    <w:name w:val="footer"/>
    <w:basedOn w:val="Normal"/>
    <w:link w:val="FooterChar"/>
    <w:uiPriority w:val="99"/>
    <w:unhideWhenUsed/>
    <w:rsid w:val="00F944F4"/>
    <w:pPr>
      <w:tabs>
        <w:tab w:val="center" w:pos="4680"/>
        <w:tab w:val="right" w:pos="9360"/>
      </w:tabs>
    </w:pPr>
  </w:style>
  <w:style w:type="character" w:customStyle="1" w:styleId="FooterChar">
    <w:name w:val="Footer Char"/>
    <w:link w:val="Footer"/>
    <w:uiPriority w:val="99"/>
    <w:rsid w:val="00F944F4"/>
    <w:rPr>
      <w:sz w:val="24"/>
      <w:szCs w:val="22"/>
    </w:rPr>
  </w:style>
  <w:style w:type="paragraph" w:styleId="BalloonText">
    <w:name w:val="Balloon Text"/>
    <w:basedOn w:val="Normal"/>
    <w:link w:val="BalloonTextChar"/>
    <w:uiPriority w:val="99"/>
    <w:semiHidden/>
    <w:unhideWhenUsed/>
    <w:rsid w:val="00425C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5CE1"/>
    <w:rPr>
      <w:rFonts w:ascii="Tahoma" w:hAnsi="Tahoma" w:cs="Tahoma"/>
      <w:sz w:val="16"/>
      <w:szCs w:val="16"/>
    </w:rPr>
  </w:style>
  <w:style w:type="paragraph" w:styleId="Revision">
    <w:name w:val="Revision"/>
    <w:hidden/>
    <w:uiPriority w:val="99"/>
    <w:semiHidden/>
    <w:rsid w:val="00D94D28"/>
    <w:rPr>
      <w:sz w:val="24"/>
      <w:szCs w:val="22"/>
    </w:rPr>
  </w:style>
  <w:style w:type="character" w:styleId="CommentReference">
    <w:name w:val="annotation reference"/>
    <w:uiPriority w:val="99"/>
    <w:semiHidden/>
    <w:unhideWhenUsed/>
    <w:rsid w:val="00FC58D7"/>
    <w:rPr>
      <w:sz w:val="16"/>
      <w:szCs w:val="16"/>
    </w:rPr>
  </w:style>
  <w:style w:type="paragraph" w:styleId="CommentText">
    <w:name w:val="annotation text"/>
    <w:basedOn w:val="Normal"/>
    <w:link w:val="CommentTextChar"/>
    <w:uiPriority w:val="99"/>
    <w:semiHidden/>
    <w:unhideWhenUsed/>
    <w:rsid w:val="00FC58D7"/>
    <w:rPr>
      <w:sz w:val="20"/>
      <w:szCs w:val="20"/>
    </w:rPr>
  </w:style>
  <w:style w:type="character" w:customStyle="1" w:styleId="CommentTextChar">
    <w:name w:val="Comment Text Char"/>
    <w:basedOn w:val="DefaultParagraphFont"/>
    <w:link w:val="CommentText"/>
    <w:uiPriority w:val="99"/>
    <w:semiHidden/>
    <w:rsid w:val="00FC58D7"/>
  </w:style>
  <w:style w:type="paragraph" w:styleId="CommentSubject">
    <w:name w:val="annotation subject"/>
    <w:basedOn w:val="CommentText"/>
    <w:next w:val="CommentText"/>
    <w:link w:val="CommentSubjectChar"/>
    <w:uiPriority w:val="99"/>
    <w:semiHidden/>
    <w:unhideWhenUsed/>
    <w:rsid w:val="00FC58D7"/>
    <w:rPr>
      <w:b/>
      <w:bCs/>
    </w:rPr>
  </w:style>
  <w:style w:type="character" w:customStyle="1" w:styleId="CommentSubjectChar">
    <w:name w:val="Comment Subject Char"/>
    <w:link w:val="CommentSubject"/>
    <w:uiPriority w:val="99"/>
    <w:semiHidden/>
    <w:rsid w:val="00FC58D7"/>
    <w:rPr>
      <w:b/>
      <w:bCs/>
    </w:rPr>
  </w:style>
  <w:style w:type="character" w:styleId="PlaceholderText">
    <w:name w:val="Placeholder Text"/>
    <w:basedOn w:val="DefaultParagraphFont"/>
    <w:uiPriority w:val="99"/>
    <w:semiHidden/>
    <w:rsid w:val="00ED1C7B"/>
    <w:rPr>
      <w:color w:val="808080"/>
    </w:rPr>
  </w:style>
  <w:style w:type="paragraph" w:styleId="BodyText">
    <w:name w:val="Body Text"/>
    <w:basedOn w:val="Normal"/>
    <w:link w:val="BodyTextChar"/>
    <w:uiPriority w:val="1"/>
    <w:qFormat/>
    <w:rsid w:val="0064404A"/>
    <w:pPr>
      <w:widowControl w:val="0"/>
      <w:spacing w:before="17" w:after="0" w:line="240" w:lineRule="auto"/>
      <w:ind w:left="145"/>
    </w:pPr>
    <w:rPr>
      <w:rFonts w:ascii="Calibri" w:hAnsi="Calibri" w:cstheme="minorBidi"/>
      <w:sz w:val="20"/>
      <w:szCs w:val="20"/>
    </w:rPr>
  </w:style>
  <w:style w:type="character" w:customStyle="1" w:styleId="BodyTextChar">
    <w:name w:val="Body Text Char"/>
    <w:basedOn w:val="DefaultParagraphFont"/>
    <w:link w:val="BodyText"/>
    <w:uiPriority w:val="1"/>
    <w:rsid w:val="0064404A"/>
    <w:rPr>
      <w:rFonts w:ascii="Calibri" w:hAnsi="Calibri" w:cstheme="minorBidi"/>
    </w:rPr>
  </w:style>
  <w:style w:type="paragraph" w:customStyle="1" w:styleId="TableParagraph">
    <w:name w:val="Table Paragraph"/>
    <w:basedOn w:val="Normal"/>
    <w:uiPriority w:val="1"/>
    <w:qFormat/>
    <w:rsid w:val="0064404A"/>
    <w:pPr>
      <w:widowControl w:val="0"/>
      <w:spacing w:after="0" w:line="240" w:lineRule="auto"/>
    </w:pPr>
    <w:rPr>
      <w:rFonts w:asciiTheme="minorHAnsi" w:eastAsiaTheme="minorHAnsi" w:hAnsiTheme="minorHAnsi" w:cstheme="minorBidi"/>
      <w:sz w:val="22"/>
    </w:rPr>
  </w:style>
  <w:style w:type="paragraph" w:styleId="NoSpacing">
    <w:name w:val="No Spacing"/>
    <w:link w:val="NoSpacingChar"/>
    <w:uiPriority w:val="1"/>
    <w:qFormat/>
    <w:rsid w:val="005E071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E071A"/>
    <w:rPr>
      <w:rFonts w:asciiTheme="minorHAnsi" w:eastAsiaTheme="minorEastAsia" w:hAnsiTheme="minorHAnsi" w:cstheme="minorBidi"/>
      <w:sz w:val="22"/>
      <w:szCs w:val="22"/>
      <w:lang w:eastAsia="ja-JP"/>
    </w:rPr>
  </w:style>
  <w:style w:type="character" w:customStyle="1" w:styleId="Heading5Char">
    <w:name w:val="Heading 5 Char"/>
    <w:basedOn w:val="DefaultParagraphFont"/>
    <w:link w:val="Heading5"/>
    <w:uiPriority w:val="9"/>
    <w:semiHidden/>
    <w:rsid w:val="003821D2"/>
    <w:rPr>
      <w:rFonts w:asciiTheme="majorHAnsi" w:eastAsiaTheme="majorEastAsia" w:hAnsiTheme="majorHAnsi" w:cstheme="majorBidi"/>
      <w:color w:val="243F60" w:themeColor="accent1" w:themeShade="7F"/>
      <w:sz w:val="24"/>
      <w:szCs w:val="22"/>
    </w:rPr>
  </w:style>
  <w:style w:type="character" w:customStyle="1" w:styleId="Heading9Char">
    <w:name w:val="Heading 9 Char"/>
    <w:basedOn w:val="DefaultParagraphFont"/>
    <w:link w:val="Heading9"/>
    <w:uiPriority w:val="9"/>
    <w:semiHidden/>
    <w:rsid w:val="003821D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104"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urchaseorders@gartner.com" TargetMode="External"/><Relationship Id="rId10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9AB3-8959-4F06-AFE8-84F9C2FE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lmdeloach</dc:creator>
  <cp:lastModifiedBy>Gideon Davis</cp:lastModifiedBy>
  <cp:revision>4</cp:revision>
  <cp:lastPrinted>2017-08-11T17:27:00Z</cp:lastPrinted>
  <dcterms:created xsi:type="dcterms:W3CDTF">2017-08-11T17:29:00Z</dcterms:created>
  <dcterms:modified xsi:type="dcterms:W3CDTF">2017-08-30T18:10:00Z</dcterms:modified>
</cp:coreProperties>
</file>