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5E" w:rsidRPr="003914BE" w:rsidRDefault="003914BE" w:rsidP="003914BE">
      <w:pPr>
        <w:jc w:val="center"/>
        <w:rPr>
          <w:b/>
          <w:sz w:val="28"/>
          <w:szCs w:val="28"/>
        </w:rPr>
      </w:pPr>
      <w:r w:rsidRPr="003914BE">
        <w:rPr>
          <w:b/>
          <w:sz w:val="28"/>
          <w:szCs w:val="28"/>
        </w:rPr>
        <w:t>ATTACHMENT CC – CONTRACTOR’S SPECIAL TERMS AND CONDITIONS</w:t>
      </w:r>
    </w:p>
    <w:p w:rsidR="003914BE" w:rsidRDefault="003914BE" w:rsidP="003914BE">
      <w:pPr>
        <w:rPr>
          <w:sz w:val="24"/>
          <w:szCs w:val="24"/>
        </w:rPr>
      </w:pPr>
      <w:r>
        <w:rPr>
          <w:sz w:val="24"/>
          <w:szCs w:val="24"/>
        </w:rPr>
        <w:t>The following items are incorporated into this Attachment CC:</w:t>
      </w:r>
    </w:p>
    <w:p w:rsidR="00311698" w:rsidRDefault="003914BE" w:rsidP="00311698">
      <w:pPr>
        <w:pStyle w:val="ListParagraph"/>
        <w:numPr>
          <w:ilvl w:val="0"/>
          <w:numId w:val="1"/>
        </w:numPr>
        <w:rPr>
          <w:sz w:val="24"/>
          <w:szCs w:val="24"/>
        </w:rPr>
      </w:pPr>
      <w:r>
        <w:rPr>
          <w:sz w:val="24"/>
          <w:szCs w:val="24"/>
        </w:rPr>
        <w:t xml:space="preserve"> Agreed/Negotiat</w:t>
      </w:r>
      <w:r w:rsidR="00311698">
        <w:rPr>
          <w:sz w:val="24"/>
          <w:szCs w:val="24"/>
        </w:rPr>
        <w:t>ed Exceptions to RFP Number 1907</w:t>
      </w:r>
    </w:p>
    <w:p w:rsidR="00210979" w:rsidRDefault="00210979" w:rsidP="00210979">
      <w:pPr>
        <w:pStyle w:val="ListParagraph"/>
        <w:numPr>
          <w:ilvl w:val="0"/>
          <w:numId w:val="1"/>
        </w:numPr>
        <w:rPr>
          <w:sz w:val="24"/>
          <w:szCs w:val="24"/>
        </w:rPr>
      </w:pPr>
      <w:r>
        <w:rPr>
          <w:sz w:val="24"/>
          <w:szCs w:val="24"/>
        </w:rPr>
        <w:t>Carrier Surcharges List</w:t>
      </w:r>
    </w:p>
    <w:p w:rsidR="006A5EF9" w:rsidRDefault="006A5EF9" w:rsidP="006A5EF9">
      <w:pPr>
        <w:rPr>
          <w:sz w:val="24"/>
          <w:szCs w:val="24"/>
        </w:rPr>
      </w:pPr>
    </w:p>
    <w:p w:rsidR="006A5EF9" w:rsidRPr="006A5EF9" w:rsidRDefault="006A5EF9" w:rsidP="006A5EF9">
      <w:pPr>
        <w:pStyle w:val="ListParagraph"/>
        <w:numPr>
          <w:ilvl w:val="0"/>
          <w:numId w:val="2"/>
        </w:numPr>
        <w:rPr>
          <w:sz w:val="24"/>
          <w:szCs w:val="24"/>
        </w:rPr>
      </w:pPr>
      <w:r>
        <w:rPr>
          <w:b/>
          <w:sz w:val="24"/>
          <w:szCs w:val="24"/>
        </w:rPr>
        <w:t>Agreed/Negotiated Exceptions to RFP Number 1907</w:t>
      </w:r>
    </w:p>
    <w:tbl>
      <w:tblPr>
        <w:tblpPr w:leftFromText="180" w:rightFromText="180" w:vertAnchor="text" w:horzAnchor="margin" w:tblpY="521"/>
        <w:tblW w:w="9276" w:type="dxa"/>
        <w:tblLook w:val="04A0"/>
      </w:tblPr>
      <w:tblGrid>
        <w:gridCol w:w="1376"/>
        <w:gridCol w:w="7900"/>
      </w:tblGrid>
      <w:tr w:rsidR="006A5EF9" w:rsidRPr="003914BE" w:rsidTr="006A5EF9">
        <w:trPr>
          <w:trHeight w:val="600"/>
        </w:trPr>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EF9" w:rsidRPr="003914BE" w:rsidRDefault="006A5EF9" w:rsidP="006A5EF9">
            <w:pPr>
              <w:spacing w:after="0" w:line="240" w:lineRule="auto"/>
              <w:jc w:val="center"/>
              <w:rPr>
                <w:rFonts w:ascii="Calibri" w:eastAsia="Times New Roman" w:hAnsi="Calibri" w:cs="Times New Roman"/>
                <w:b/>
                <w:color w:val="000000"/>
              </w:rPr>
            </w:pPr>
            <w:r w:rsidRPr="003914BE">
              <w:rPr>
                <w:rFonts w:ascii="Calibri" w:eastAsia="Times New Roman" w:hAnsi="Calibri" w:cs="Times New Roman"/>
                <w:b/>
                <w:color w:val="000000"/>
              </w:rPr>
              <w:t>RFP Section Number</w:t>
            </w:r>
          </w:p>
        </w:tc>
        <w:tc>
          <w:tcPr>
            <w:tcW w:w="7900" w:type="dxa"/>
            <w:tcBorders>
              <w:top w:val="single" w:sz="4" w:space="0" w:color="auto"/>
              <w:left w:val="nil"/>
              <w:bottom w:val="single" w:sz="4" w:space="0" w:color="auto"/>
              <w:right w:val="single" w:sz="4" w:space="0" w:color="auto"/>
            </w:tcBorders>
            <w:shd w:val="clear" w:color="auto" w:fill="auto"/>
            <w:noWrap/>
            <w:vAlign w:val="center"/>
            <w:hideMark/>
          </w:tcPr>
          <w:p w:rsidR="006A5EF9" w:rsidRPr="003914BE" w:rsidRDefault="006A5EF9" w:rsidP="006A5EF9">
            <w:pPr>
              <w:spacing w:after="0" w:line="240" w:lineRule="auto"/>
              <w:jc w:val="center"/>
              <w:rPr>
                <w:rFonts w:ascii="Calibri" w:eastAsia="Times New Roman" w:hAnsi="Calibri" w:cs="Times New Roman"/>
                <w:b/>
                <w:color w:val="000000"/>
              </w:rPr>
            </w:pPr>
            <w:r w:rsidRPr="003914BE">
              <w:rPr>
                <w:rFonts w:ascii="Calibri" w:eastAsia="Times New Roman" w:hAnsi="Calibri" w:cs="Times New Roman"/>
                <w:b/>
                <w:color w:val="000000"/>
              </w:rPr>
              <w:t>Agreed/Negotiated Exceptions to RFP Number 1907</w:t>
            </w:r>
          </w:p>
        </w:tc>
      </w:tr>
      <w:tr w:rsidR="006A5EF9" w:rsidRPr="003914BE" w:rsidTr="006A5EF9">
        <w:trPr>
          <w:trHeight w:val="1200"/>
        </w:trPr>
        <w:tc>
          <w:tcPr>
            <w:tcW w:w="1376" w:type="dxa"/>
            <w:tcBorders>
              <w:top w:val="nil"/>
              <w:left w:val="single" w:sz="4" w:space="0" w:color="auto"/>
              <w:bottom w:val="single" w:sz="4" w:space="0" w:color="auto"/>
              <w:right w:val="single" w:sz="4" w:space="0" w:color="auto"/>
            </w:tcBorders>
            <w:shd w:val="clear" w:color="auto" w:fill="auto"/>
            <w:hideMark/>
          </w:tcPr>
          <w:p w:rsidR="006A5EF9" w:rsidRPr="003914BE" w:rsidRDefault="006A5EF9" w:rsidP="006A5EF9">
            <w:pPr>
              <w:spacing w:after="0" w:line="240" w:lineRule="auto"/>
              <w:jc w:val="center"/>
              <w:rPr>
                <w:rFonts w:ascii="Calibri" w:eastAsia="Times New Roman" w:hAnsi="Calibri" w:cs="Times New Roman"/>
                <w:b/>
                <w:color w:val="000000"/>
              </w:rPr>
            </w:pPr>
            <w:r w:rsidRPr="003914BE">
              <w:rPr>
                <w:rFonts w:ascii="Calibri" w:eastAsia="Times New Roman" w:hAnsi="Calibri" w:cs="Times New Roman"/>
                <w:b/>
                <w:color w:val="000000"/>
              </w:rPr>
              <w:t>3.5.16.6 and 3.6.12.7</w:t>
            </w:r>
          </w:p>
        </w:tc>
        <w:tc>
          <w:tcPr>
            <w:tcW w:w="7900" w:type="dxa"/>
            <w:tcBorders>
              <w:top w:val="nil"/>
              <w:left w:val="nil"/>
              <w:bottom w:val="single" w:sz="4" w:space="0" w:color="auto"/>
              <w:right w:val="single" w:sz="4" w:space="0" w:color="auto"/>
            </w:tcBorders>
            <w:shd w:val="clear" w:color="auto" w:fill="auto"/>
            <w:hideMark/>
          </w:tcPr>
          <w:p w:rsidR="006A5EF9" w:rsidRPr="003914BE" w:rsidRDefault="006A5EF9" w:rsidP="006A5EF9">
            <w:pPr>
              <w:spacing w:after="0" w:line="240" w:lineRule="auto"/>
              <w:rPr>
                <w:rFonts w:ascii="Calibri" w:eastAsia="Times New Roman" w:hAnsi="Calibri" w:cs="Times New Roman"/>
                <w:b/>
                <w:color w:val="000000"/>
              </w:rPr>
            </w:pPr>
            <w:r w:rsidRPr="003914BE">
              <w:rPr>
                <w:rFonts w:ascii="Calibri" w:eastAsia="Times New Roman" w:hAnsi="Calibri" w:cs="Times New Roman"/>
                <w:b/>
                <w:color w:val="000000"/>
              </w:rPr>
              <w:t xml:space="preserve">The parties agree and acknowledge that Verizon Wireless does not offer walk-in </w:t>
            </w:r>
            <w:r w:rsidRPr="00311698">
              <w:rPr>
                <w:rFonts w:ascii="Calibri" w:eastAsia="Times New Roman" w:hAnsi="Calibri" w:cs="Times New Roman"/>
                <w:b/>
                <w:color w:val="000000"/>
              </w:rPr>
              <w:t>repairs</w:t>
            </w:r>
            <w:r w:rsidRPr="003914BE">
              <w:rPr>
                <w:rFonts w:ascii="Calibri" w:eastAsia="Times New Roman" w:hAnsi="Calibri" w:cs="Times New Roman"/>
                <w:b/>
                <w:color w:val="000000"/>
              </w:rPr>
              <w:t xml:space="preserve"> at any of their retail </w:t>
            </w:r>
            <w:r w:rsidRPr="00311698">
              <w:rPr>
                <w:rFonts w:ascii="Calibri" w:eastAsia="Times New Roman" w:hAnsi="Calibri" w:cs="Times New Roman"/>
                <w:b/>
                <w:color w:val="000000"/>
              </w:rPr>
              <w:t>stores;</w:t>
            </w:r>
            <w:r w:rsidRPr="003914BE">
              <w:rPr>
                <w:rFonts w:ascii="Calibri" w:eastAsia="Times New Roman" w:hAnsi="Calibri" w:cs="Times New Roman"/>
                <w:b/>
                <w:color w:val="000000"/>
              </w:rPr>
              <w:t xml:space="preserve"> however, Verizon Wireless will reasonably assist the Participating </w:t>
            </w:r>
            <w:r w:rsidRPr="00311698">
              <w:rPr>
                <w:rFonts w:ascii="Calibri" w:eastAsia="Times New Roman" w:hAnsi="Calibri" w:cs="Times New Roman"/>
                <w:b/>
                <w:color w:val="000000"/>
              </w:rPr>
              <w:t>Entities</w:t>
            </w:r>
            <w:r w:rsidRPr="003914BE">
              <w:rPr>
                <w:rFonts w:ascii="Calibri" w:eastAsia="Times New Roman" w:hAnsi="Calibri" w:cs="Times New Roman"/>
                <w:b/>
                <w:color w:val="000000"/>
              </w:rPr>
              <w:t xml:space="preserve"> with </w:t>
            </w:r>
            <w:r w:rsidRPr="00311698">
              <w:rPr>
                <w:rFonts w:ascii="Calibri" w:eastAsia="Times New Roman" w:hAnsi="Calibri" w:cs="Times New Roman"/>
                <w:b/>
                <w:color w:val="000000"/>
              </w:rPr>
              <w:t>obtaining repair</w:t>
            </w:r>
            <w:r w:rsidRPr="003914BE">
              <w:rPr>
                <w:rFonts w:ascii="Calibri" w:eastAsia="Times New Roman" w:hAnsi="Calibri" w:cs="Times New Roman"/>
                <w:b/>
                <w:color w:val="000000"/>
              </w:rPr>
              <w:t xml:space="preserve"> or replacement of equipment under warranty.</w:t>
            </w:r>
          </w:p>
        </w:tc>
      </w:tr>
      <w:tr w:rsidR="006A5EF9" w:rsidRPr="003914BE" w:rsidTr="006A5EF9">
        <w:trPr>
          <w:trHeight w:val="1200"/>
        </w:trPr>
        <w:tc>
          <w:tcPr>
            <w:tcW w:w="1376" w:type="dxa"/>
            <w:tcBorders>
              <w:top w:val="nil"/>
              <w:left w:val="single" w:sz="4" w:space="0" w:color="auto"/>
              <w:bottom w:val="single" w:sz="4" w:space="0" w:color="auto"/>
              <w:right w:val="single" w:sz="4" w:space="0" w:color="auto"/>
            </w:tcBorders>
            <w:shd w:val="clear" w:color="auto" w:fill="auto"/>
            <w:hideMark/>
          </w:tcPr>
          <w:p w:rsidR="006A5EF9" w:rsidRPr="003914BE" w:rsidRDefault="006A5EF9" w:rsidP="006A5EF9">
            <w:pPr>
              <w:spacing w:after="0" w:line="240" w:lineRule="auto"/>
              <w:jc w:val="center"/>
              <w:rPr>
                <w:rFonts w:ascii="Calibri" w:eastAsia="Times New Roman" w:hAnsi="Calibri" w:cs="Times New Roman"/>
                <w:b/>
                <w:color w:val="000000"/>
              </w:rPr>
            </w:pPr>
            <w:r w:rsidRPr="003914BE">
              <w:rPr>
                <w:rFonts w:ascii="Calibri" w:eastAsia="Times New Roman" w:hAnsi="Calibri" w:cs="Times New Roman"/>
                <w:b/>
                <w:color w:val="000000"/>
              </w:rPr>
              <w:t>3.5.18 and 3.6.14</w:t>
            </w:r>
          </w:p>
        </w:tc>
        <w:tc>
          <w:tcPr>
            <w:tcW w:w="7900" w:type="dxa"/>
            <w:tcBorders>
              <w:top w:val="nil"/>
              <w:left w:val="nil"/>
              <w:bottom w:val="nil"/>
              <w:right w:val="single" w:sz="4" w:space="0" w:color="auto"/>
            </w:tcBorders>
            <w:shd w:val="clear" w:color="auto" w:fill="auto"/>
            <w:hideMark/>
          </w:tcPr>
          <w:p w:rsidR="006A5EF9" w:rsidRPr="003914BE" w:rsidRDefault="006A5EF9" w:rsidP="006A5EF9">
            <w:pPr>
              <w:spacing w:after="0" w:line="240" w:lineRule="auto"/>
              <w:rPr>
                <w:rFonts w:ascii="Calibri" w:eastAsia="Times New Roman" w:hAnsi="Calibri" w:cs="Times New Roman"/>
                <w:b/>
                <w:color w:val="000000"/>
              </w:rPr>
            </w:pPr>
            <w:r w:rsidRPr="003914BE">
              <w:rPr>
                <w:rFonts w:ascii="Calibri" w:eastAsia="Times New Roman" w:hAnsi="Calibri" w:cs="Times New Roman"/>
                <w:b/>
                <w:color w:val="000000"/>
              </w:rPr>
              <w:t xml:space="preserve">The parties agree and acknowledge that Verizon Wireless does not offer walk-in </w:t>
            </w:r>
            <w:r w:rsidRPr="00311698">
              <w:rPr>
                <w:rFonts w:ascii="Calibri" w:eastAsia="Times New Roman" w:hAnsi="Calibri" w:cs="Times New Roman"/>
                <w:b/>
                <w:color w:val="000000"/>
              </w:rPr>
              <w:t>repairs</w:t>
            </w:r>
            <w:r w:rsidRPr="003914BE">
              <w:rPr>
                <w:rFonts w:ascii="Calibri" w:eastAsia="Times New Roman" w:hAnsi="Calibri" w:cs="Times New Roman"/>
                <w:b/>
                <w:color w:val="000000"/>
              </w:rPr>
              <w:t xml:space="preserve"> at any of their retail </w:t>
            </w:r>
            <w:r w:rsidRPr="00311698">
              <w:rPr>
                <w:rFonts w:ascii="Calibri" w:eastAsia="Times New Roman" w:hAnsi="Calibri" w:cs="Times New Roman"/>
                <w:b/>
                <w:color w:val="000000"/>
              </w:rPr>
              <w:t>stores;</w:t>
            </w:r>
            <w:r w:rsidRPr="003914BE">
              <w:rPr>
                <w:rFonts w:ascii="Calibri" w:eastAsia="Times New Roman" w:hAnsi="Calibri" w:cs="Times New Roman"/>
                <w:b/>
                <w:color w:val="000000"/>
              </w:rPr>
              <w:t xml:space="preserve"> however, Verizon Wireless will reasonably assist the Participating </w:t>
            </w:r>
            <w:r w:rsidRPr="00311698">
              <w:rPr>
                <w:rFonts w:ascii="Calibri" w:eastAsia="Times New Roman" w:hAnsi="Calibri" w:cs="Times New Roman"/>
                <w:b/>
                <w:color w:val="000000"/>
              </w:rPr>
              <w:t>Entities</w:t>
            </w:r>
            <w:r w:rsidRPr="003914BE">
              <w:rPr>
                <w:rFonts w:ascii="Calibri" w:eastAsia="Times New Roman" w:hAnsi="Calibri" w:cs="Times New Roman"/>
                <w:b/>
                <w:color w:val="000000"/>
              </w:rPr>
              <w:t xml:space="preserve"> with </w:t>
            </w:r>
            <w:r w:rsidRPr="00311698">
              <w:rPr>
                <w:rFonts w:ascii="Calibri" w:eastAsia="Times New Roman" w:hAnsi="Calibri" w:cs="Times New Roman"/>
                <w:b/>
                <w:color w:val="000000"/>
              </w:rPr>
              <w:t>obtaining repair</w:t>
            </w:r>
            <w:r w:rsidRPr="003914BE">
              <w:rPr>
                <w:rFonts w:ascii="Calibri" w:eastAsia="Times New Roman" w:hAnsi="Calibri" w:cs="Times New Roman"/>
                <w:b/>
                <w:color w:val="000000"/>
              </w:rPr>
              <w:t xml:space="preserve"> or replacement of equipment under warranty.</w:t>
            </w:r>
          </w:p>
        </w:tc>
      </w:tr>
      <w:tr w:rsidR="006A5EF9" w:rsidRPr="003914BE" w:rsidTr="006A5EF9">
        <w:trPr>
          <w:trHeight w:val="1500"/>
        </w:trPr>
        <w:tc>
          <w:tcPr>
            <w:tcW w:w="1376" w:type="dxa"/>
            <w:tcBorders>
              <w:top w:val="nil"/>
              <w:left w:val="single" w:sz="4" w:space="0" w:color="auto"/>
              <w:bottom w:val="single" w:sz="4" w:space="0" w:color="auto"/>
              <w:right w:val="single" w:sz="4" w:space="0" w:color="auto"/>
            </w:tcBorders>
            <w:shd w:val="clear" w:color="auto" w:fill="auto"/>
            <w:hideMark/>
          </w:tcPr>
          <w:p w:rsidR="006A5EF9" w:rsidRPr="003914BE" w:rsidRDefault="006A5EF9" w:rsidP="006A5EF9">
            <w:pPr>
              <w:spacing w:after="0" w:line="240" w:lineRule="auto"/>
              <w:jc w:val="center"/>
              <w:rPr>
                <w:rFonts w:ascii="Calibri" w:eastAsia="Times New Roman" w:hAnsi="Calibri" w:cs="Times New Roman"/>
                <w:b/>
                <w:color w:val="000000"/>
              </w:rPr>
            </w:pPr>
            <w:r w:rsidRPr="003914BE">
              <w:rPr>
                <w:rFonts w:ascii="Calibri" w:eastAsia="Times New Roman" w:hAnsi="Calibri" w:cs="Times New Roman"/>
                <w:b/>
                <w:color w:val="000000"/>
              </w:rPr>
              <w:t>3.6.18 and 3.6.19</w:t>
            </w:r>
          </w:p>
        </w:tc>
        <w:tc>
          <w:tcPr>
            <w:tcW w:w="7900" w:type="dxa"/>
            <w:tcBorders>
              <w:top w:val="single" w:sz="4" w:space="0" w:color="auto"/>
              <w:left w:val="nil"/>
              <w:bottom w:val="single" w:sz="4" w:space="0" w:color="auto"/>
              <w:right w:val="single" w:sz="4" w:space="0" w:color="auto"/>
            </w:tcBorders>
            <w:shd w:val="clear" w:color="auto" w:fill="auto"/>
            <w:vAlign w:val="bottom"/>
            <w:hideMark/>
          </w:tcPr>
          <w:p w:rsidR="006A5EF9" w:rsidRPr="003914BE" w:rsidRDefault="006A5EF9" w:rsidP="006A5EF9">
            <w:pPr>
              <w:spacing w:after="0" w:line="240" w:lineRule="auto"/>
              <w:rPr>
                <w:rFonts w:ascii="Calibri" w:eastAsia="Times New Roman" w:hAnsi="Calibri" w:cs="Times New Roman"/>
                <w:b/>
                <w:color w:val="000000"/>
              </w:rPr>
            </w:pPr>
            <w:r w:rsidRPr="003914BE">
              <w:rPr>
                <w:rFonts w:ascii="Calibri" w:eastAsia="Times New Roman" w:hAnsi="Calibri" w:cs="Times New Roman"/>
                <w:b/>
                <w:color w:val="000000"/>
              </w:rPr>
              <w:t>The State of Nevada on behalf of WSCA acknowledges that Verizon Wireless does not provide priority service for data services at this time.  Verizon Wireless acknowledges and agrees that at such time priority service becomes available, it will be implemented and that status updates will be provided at the semiannual review as per RFP Section 3.2.</w:t>
            </w:r>
          </w:p>
        </w:tc>
      </w:tr>
      <w:tr w:rsidR="006A5EF9" w:rsidRPr="003914BE" w:rsidTr="006A5EF9">
        <w:trPr>
          <w:trHeight w:val="662"/>
        </w:trPr>
        <w:tc>
          <w:tcPr>
            <w:tcW w:w="1376" w:type="dxa"/>
            <w:tcBorders>
              <w:top w:val="nil"/>
              <w:left w:val="single" w:sz="4" w:space="0" w:color="auto"/>
              <w:bottom w:val="single" w:sz="4" w:space="0" w:color="auto"/>
              <w:right w:val="single" w:sz="4" w:space="0" w:color="auto"/>
            </w:tcBorders>
            <w:shd w:val="clear" w:color="auto" w:fill="auto"/>
            <w:hideMark/>
          </w:tcPr>
          <w:p w:rsidR="006A5EF9" w:rsidRPr="003914BE" w:rsidRDefault="006A5EF9" w:rsidP="006A5EF9">
            <w:pPr>
              <w:spacing w:after="0" w:line="240" w:lineRule="auto"/>
              <w:jc w:val="center"/>
              <w:rPr>
                <w:rFonts w:ascii="Calibri" w:eastAsia="Times New Roman" w:hAnsi="Calibri" w:cs="Times New Roman"/>
                <w:b/>
                <w:color w:val="000000"/>
              </w:rPr>
            </w:pPr>
            <w:r w:rsidRPr="003914BE">
              <w:rPr>
                <w:rFonts w:ascii="Calibri" w:eastAsia="Times New Roman" w:hAnsi="Calibri" w:cs="Times New Roman"/>
                <w:b/>
                <w:color w:val="000000"/>
              </w:rPr>
              <w:t>Participating Addendum</w:t>
            </w:r>
          </w:p>
        </w:tc>
        <w:tc>
          <w:tcPr>
            <w:tcW w:w="7900" w:type="dxa"/>
            <w:tcBorders>
              <w:top w:val="nil"/>
              <w:left w:val="nil"/>
              <w:bottom w:val="single" w:sz="4" w:space="0" w:color="auto"/>
              <w:right w:val="single" w:sz="4" w:space="0" w:color="auto"/>
            </w:tcBorders>
            <w:shd w:val="clear" w:color="auto" w:fill="auto"/>
            <w:vAlign w:val="bottom"/>
            <w:hideMark/>
          </w:tcPr>
          <w:p w:rsidR="006A5EF9" w:rsidRPr="003914BE" w:rsidRDefault="006A5EF9" w:rsidP="006A5EF9">
            <w:pPr>
              <w:spacing w:after="0" w:line="240" w:lineRule="auto"/>
              <w:rPr>
                <w:rFonts w:ascii="Calibri" w:eastAsia="Times New Roman" w:hAnsi="Calibri" w:cs="Times New Roman"/>
                <w:b/>
                <w:color w:val="000000"/>
              </w:rPr>
            </w:pPr>
            <w:r w:rsidRPr="003914BE">
              <w:rPr>
                <w:rFonts w:ascii="Calibri" w:eastAsia="Times New Roman" w:hAnsi="Calibri" w:cs="Times New Roman"/>
                <w:b/>
                <w:color w:val="000000"/>
              </w:rPr>
              <w:t xml:space="preserve">The parties agree and acknowledge that all participating entities must </w:t>
            </w:r>
            <w:proofErr w:type="gramStart"/>
            <w:r w:rsidRPr="003914BE">
              <w:rPr>
                <w:rFonts w:ascii="Calibri" w:eastAsia="Times New Roman" w:hAnsi="Calibri" w:cs="Times New Roman"/>
                <w:b/>
                <w:color w:val="000000"/>
              </w:rPr>
              <w:t>participate</w:t>
            </w:r>
            <w:proofErr w:type="gramEnd"/>
            <w:r w:rsidRPr="003914BE">
              <w:rPr>
                <w:rFonts w:ascii="Calibri" w:eastAsia="Times New Roman" w:hAnsi="Calibri" w:cs="Times New Roman"/>
                <w:b/>
                <w:color w:val="000000"/>
              </w:rPr>
              <w:t xml:space="preserve"> through and executed Participating Addendum.</w:t>
            </w:r>
          </w:p>
        </w:tc>
      </w:tr>
    </w:tbl>
    <w:p w:rsidR="006A5EF9" w:rsidRPr="006A5EF9" w:rsidRDefault="006A5EF9" w:rsidP="006A5EF9">
      <w:pPr>
        <w:rPr>
          <w:sz w:val="24"/>
          <w:szCs w:val="24"/>
        </w:rPr>
      </w:pPr>
    </w:p>
    <w:p w:rsidR="005C4C44" w:rsidRDefault="005C4C44" w:rsidP="00210979">
      <w:pPr>
        <w:rPr>
          <w:sz w:val="24"/>
          <w:szCs w:val="24"/>
        </w:rPr>
      </w:pPr>
    </w:p>
    <w:p w:rsidR="006A5EF9" w:rsidRPr="006A5EF9" w:rsidRDefault="006A5EF9" w:rsidP="006A5EF9">
      <w:pPr>
        <w:pStyle w:val="ListParagraph"/>
        <w:numPr>
          <w:ilvl w:val="0"/>
          <w:numId w:val="2"/>
        </w:numPr>
        <w:rPr>
          <w:b/>
          <w:sz w:val="24"/>
          <w:szCs w:val="24"/>
        </w:rPr>
      </w:pPr>
      <w:r>
        <w:rPr>
          <w:b/>
          <w:sz w:val="24"/>
          <w:szCs w:val="24"/>
        </w:rPr>
        <w:t>Carrier Surcharges List</w:t>
      </w:r>
    </w:p>
    <w:p w:rsidR="00210979" w:rsidRDefault="006A5EF9" w:rsidP="006A5EF9">
      <w:pPr>
        <w:jc w:val="center"/>
        <w:rPr>
          <w:sz w:val="24"/>
          <w:szCs w:val="24"/>
        </w:rPr>
      </w:pPr>
      <w:r>
        <w:rPr>
          <w:sz w:val="24"/>
          <w:szCs w:val="24"/>
        </w:rPr>
        <w:object w:dxaOrig="1533"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AcroExch.Document.7" ShapeID="_x0000_i1025" DrawAspect="Icon" ObjectID="_1395125014" r:id="rId7"/>
        </w:object>
      </w:r>
    </w:p>
    <w:sectPr w:rsidR="00210979" w:rsidSect="003131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078D6"/>
    <w:multiLevelType w:val="hybridMultilevel"/>
    <w:tmpl w:val="7F264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6797B"/>
    <w:multiLevelType w:val="hybridMultilevel"/>
    <w:tmpl w:val="0514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4BE"/>
    <w:rsid w:val="00210979"/>
    <w:rsid w:val="00311698"/>
    <w:rsid w:val="0031315E"/>
    <w:rsid w:val="003914BE"/>
    <w:rsid w:val="00594C47"/>
    <w:rsid w:val="005C4C44"/>
    <w:rsid w:val="006836DB"/>
    <w:rsid w:val="006A5EF9"/>
    <w:rsid w:val="00843E05"/>
    <w:rsid w:val="008D1097"/>
    <w:rsid w:val="00B410D3"/>
    <w:rsid w:val="00C11141"/>
    <w:rsid w:val="00C31564"/>
    <w:rsid w:val="00E41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4BE"/>
    <w:pPr>
      <w:ind w:left="720"/>
      <w:contextualSpacing/>
    </w:pPr>
  </w:style>
  <w:style w:type="paragraph" w:styleId="BlockText">
    <w:name w:val="Block Text"/>
    <w:basedOn w:val="Normal"/>
    <w:semiHidden/>
    <w:rsid w:val="00C31564"/>
    <w:pPr>
      <w:widowControl w:val="0"/>
      <w:tabs>
        <w:tab w:val="left" w:pos="-1440"/>
      </w:tabs>
      <w:spacing w:after="0" w:line="240" w:lineRule="auto"/>
      <w:ind w:left="1800" w:right="720"/>
      <w:jc w:val="both"/>
    </w:pPr>
    <w:rPr>
      <w:rFonts w:ascii="CG Times" w:eastAsia="Times New Roman" w:hAnsi="CG Times" w:cs="Times New Roman"/>
      <w:sz w:val="20"/>
      <w:szCs w:val="20"/>
    </w:rPr>
  </w:style>
  <w:style w:type="character" w:styleId="Hyperlink">
    <w:name w:val="Hyperlink"/>
    <w:unhideWhenUsed/>
    <w:rsid w:val="00C31564"/>
    <w:rPr>
      <w:color w:val="0000FF"/>
      <w:u w:val="single"/>
    </w:rPr>
  </w:style>
  <w:style w:type="paragraph" w:styleId="Title">
    <w:name w:val="Title"/>
    <w:basedOn w:val="Normal"/>
    <w:link w:val="TitleChar"/>
    <w:qFormat/>
    <w:rsid w:val="00C31564"/>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C31564"/>
    <w:rPr>
      <w:rFonts w:ascii="Times New Roman" w:eastAsia="Times New Roman" w:hAnsi="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166627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8064C-94D1-4B4E-8180-ED966A67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Purchasing</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tlsmith</dc:creator>
  <cp:keywords/>
  <dc:description/>
  <cp:lastModifiedBy>tlsmith</cp:lastModifiedBy>
  <cp:revision>8</cp:revision>
  <dcterms:created xsi:type="dcterms:W3CDTF">2012-03-19T21:10:00Z</dcterms:created>
  <dcterms:modified xsi:type="dcterms:W3CDTF">2012-04-05T16:57:00Z</dcterms:modified>
</cp:coreProperties>
</file>